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4273F7">
        <w:rPr>
          <w:rStyle w:val="af9"/>
          <w:rFonts w:ascii="Arial" w:eastAsia="宋体" w:hAnsi="Arial" w:cs="Arial" w:hint="eastAsia"/>
        </w:rPr>
        <w:t>3</w:t>
      </w:r>
      <w:r w:rsidRPr="00EA74C3">
        <w:rPr>
          <w:rStyle w:val="af9"/>
          <w:rFonts w:ascii="Arial" w:eastAsia="宋体" w:hAnsi="Arial" w:cs="Arial" w:hint="eastAsia"/>
        </w:rPr>
        <w:tab/>
      </w:r>
      <w:r w:rsidR="00D63FB7" w:rsidRPr="00D63FB7">
        <w:rPr>
          <w:rStyle w:val="af9"/>
          <w:rFonts w:ascii="Arial" w:eastAsia="宋体" w:hAnsi="Arial" w:cs="Arial"/>
        </w:rPr>
        <w:t>R4-</w:t>
      </w:r>
      <w:r w:rsidR="00281F8B">
        <w:rPr>
          <w:rStyle w:val="af9"/>
          <w:rFonts w:ascii="Arial" w:eastAsia="宋体" w:hAnsi="Arial" w:cs="Arial" w:hint="eastAsia"/>
        </w:rPr>
        <w:t>1913705</w:t>
      </w:r>
    </w:p>
    <w:p w:rsidR="004F7745" w:rsidRPr="005A1E2B" w:rsidRDefault="004273F7" w:rsidP="009B075D">
      <w:pPr>
        <w:tabs>
          <w:tab w:val="left" w:pos="8400"/>
        </w:tabs>
        <w:overflowPunct/>
        <w:autoSpaceDE/>
        <w:autoSpaceDN/>
        <w:adjustRightInd/>
        <w:spacing w:before="0" w:afterLines="20" w:after="48"/>
        <w:textAlignment w:val="auto"/>
        <w:rPr>
          <w:rStyle w:val="af9"/>
          <w:rFonts w:ascii="Arial" w:eastAsia="宋体" w:hAnsi="Arial" w:cs="Arial"/>
        </w:rPr>
      </w:pPr>
      <w:r w:rsidRPr="004273F7">
        <w:rPr>
          <w:rStyle w:val="af9"/>
          <w:rFonts w:ascii="Arial" w:eastAsia="宋体" w:hAnsi="Arial" w:cs="Arial"/>
        </w:rPr>
        <w:t>Reno, USA, 18</w:t>
      </w:r>
      <w:r w:rsidRPr="004273F7">
        <w:rPr>
          <w:rStyle w:val="af9"/>
          <w:rFonts w:ascii="Arial" w:eastAsia="宋体" w:hAnsi="Arial" w:cs="Arial"/>
          <w:vertAlign w:val="superscript"/>
        </w:rPr>
        <w:t>th</w:t>
      </w:r>
      <w:r w:rsidRPr="004273F7">
        <w:rPr>
          <w:rStyle w:val="af9"/>
          <w:rFonts w:ascii="Arial" w:eastAsia="宋体" w:hAnsi="Arial" w:cs="Arial"/>
        </w:rPr>
        <w:t xml:space="preserve"> – 22</w:t>
      </w:r>
      <w:r w:rsidRPr="004273F7">
        <w:rPr>
          <w:rStyle w:val="af9"/>
          <w:rFonts w:ascii="Arial" w:eastAsia="宋体" w:hAnsi="Arial" w:cs="Arial"/>
          <w:vertAlign w:val="superscript"/>
        </w:rPr>
        <w:t>th</w:t>
      </w:r>
      <w:r w:rsidRPr="004273F7">
        <w:rPr>
          <w:rStyle w:val="af9"/>
          <w:rFonts w:ascii="Arial" w:eastAsia="宋体" w:hAnsi="Arial" w:cs="Arial"/>
        </w:rPr>
        <w:t xml:space="preserve"> Nov. 2019</w:t>
      </w:r>
    </w:p>
    <w:p w:rsidR="00A13C4C" w:rsidRPr="00642802" w:rsidRDefault="00A13C4C" w:rsidP="00D63FB7">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63FB7" w:rsidRPr="00D63FB7">
        <w:rPr>
          <w:rFonts w:ascii="Arial" w:hAnsi="Arial" w:cs="Arial"/>
          <w:b w:val="0"/>
        </w:rPr>
        <w:t>Impact of positioning measurement on RRM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273F7">
        <w:rPr>
          <w:rFonts w:ascii="Arial" w:hAnsi="Arial" w:cs="Arial" w:hint="eastAsia"/>
          <w:b w:val="0"/>
        </w:rPr>
        <w:t>9</w:t>
      </w:r>
      <w:r w:rsidR="0043523D" w:rsidRPr="0043523D">
        <w:rPr>
          <w:rFonts w:ascii="Arial" w:hAnsi="Arial" w:cs="Arial"/>
          <w:b w:val="0"/>
        </w:rPr>
        <w:t>.8.2.3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740CA" w:rsidRDefault="00C757C1" w:rsidP="005740CA">
      <w:pPr>
        <w:spacing w:before="0" w:after="120"/>
        <w:jc w:val="left"/>
        <w:rPr>
          <w:sz w:val="18"/>
          <w:lang w:val="en-US"/>
        </w:rPr>
      </w:pPr>
      <w:r>
        <w:rPr>
          <w:rFonts w:hint="eastAsia"/>
          <w:sz w:val="20"/>
        </w:rPr>
        <w:t>In</w:t>
      </w:r>
      <w:r w:rsidR="002E4536">
        <w:rPr>
          <w:rFonts w:hint="eastAsia"/>
          <w:sz w:val="20"/>
        </w:rPr>
        <w:t xml:space="preserve"> </w:t>
      </w:r>
      <w:r w:rsidR="00020811">
        <w:rPr>
          <w:rFonts w:hint="eastAsia"/>
          <w:sz w:val="20"/>
        </w:rPr>
        <w:t xml:space="preserve">last </w:t>
      </w:r>
      <w:r w:rsidR="000C3BA2">
        <w:rPr>
          <w:rFonts w:hint="eastAsia"/>
          <w:sz w:val="20"/>
        </w:rPr>
        <w:t>RAN</w:t>
      </w:r>
      <w:r w:rsidR="00020811">
        <w:rPr>
          <w:rFonts w:hint="eastAsia"/>
          <w:sz w:val="20"/>
        </w:rPr>
        <w:t>4</w:t>
      </w:r>
      <w:r w:rsidR="00632958">
        <w:rPr>
          <w:rFonts w:hint="eastAsia"/>
          <w:sz w:val="20"/>
        </w:rPr>
        <w:t>#</w:t>
      </w:r>
      <w:r w:rsidR="006C61BB">
        <w:rPr>
          <w:rFonts w:hint="eastAsia"/>
          <w:sz w:val="20"/>
        </w:rPr>
        <w:t>92</w:t>
      </w:r>
      <w:r w:rsidR="00D95A99">
        <w:rPr>
          <w:rFonts w:hint="eastAsia"/>
          <w:sz w:val="20"/>
        </w:rPr>
        <w:t>bis</w:t>
      </w:r>
      <w:r w:rsidR="006C61BB">
        <w:rPr>
          <w:rFonts w:hint="eastAsia"/>
          <w:sz w:val="20"/>
        </w:rPr>
        <w:t xml:space="preserve"> </w:t>
      </w:r>
      <w:r w:rsidR="000C3BA2">
        <w:rPr>
          <w:rFonts w:hint="eastAsia"/>
          <w:sz w:val="20"/>
        </w:rPr>
        <w:t xml:space="preserve">meeting, </w:t>
      </w:r>
      <w:r w:rsidR="00D95A99">
        <w:rPr>
          <w:rFonts w:hint="eastAsia"/>
          <w:sz w:val="20"/>
        </w:rPr>
        <w:t xml:space="preserve">some paper discussed the impact of positioning measurement on RRM requirements [1][2][3]. </w:t>
      </w:r>
      <w:r w:rsidR="00D95A99">
        <w:rPr>
          <w:sz w:val="20"/>
        </w:rPr>
        <w:t>S</w:t>
      </w:r>
      <w:r w:rsidR="00D95A99">
        <w:rPr>
          <w:rFonts w:hint="eastAsia"/>
          <w:sz w:val="20"/>
        </w:rPr>
        <w:t xml:space="preserve">ix issues </w:t>
      </w:r>
      <w:r w:rsidR="005059A7">
        <w:rPr>
          <w:rFonts w:hint="eastAsia"/>
          <w:sz w:val="20"/>
        </w:rPr>
        <w:t>w</w:t>
      </w:r>
      <w:r w:rsidR="00D52946">
        <w:rPr>
          <w:rFonts w:hint="eastAsia"/>
          <w:sz w:val="20"/>
        </w:rPr>
        <w:t>ere</w:t>
      </w:r>
      <w:r w:rsidR="005059A7">
        <w:rPr>
          <w:rFonts w:hint="eastAsia"/>
          <w:sz w:val="20"/>
        </w:rPr>
        <w:t xml:space="preserve"> </w:t>
      </w:r>
      <w:r w:rsidR="00D95A99">
        <w:rPr>
          <w:rFonts w:hint="eastAsia"/>
          <w:sz w:val="20"/>
        </w:rPr>
        <w:t>summarized in chairman notes.</w:t>
      </w:r>
    </w:p>
    <w:p w:rsidR="00835066" w:rsidRDefault="00835066" w:rsidP="004C4C7A">
      <w:pPr>
        <w:spacing w:before="0" w:after="120"/>
        <w:jc w:val="left"/>
        <w:rPr>
          <w:sz w:val="20"/>
          <w:lang w:val="en-US"/>
        </w:rPr>
      </w:pPr>
      <w:r>
        <w:rPr>
          <w:sz w:val="20"/>
          <w:lang w:val="en-US"/>
        </w:rPr>
        <w:t>T</w:t>
      </w:r>
      <w:r>
        <w:rPr>
          <w:rFonts w:hint="eastAsia"/>
          <w:sz w:val="20"/>
          <w:lang w:val="en-US"/>
        </w:rPr>
        <w:t xml:space="preserve">his document will discuss </w:t>
      </w:r>
      <w:r w:rsidR="005059A7">
        <w:rPr>
          <w:rFonts w:hint="eastAsia"/>
          <w:sz w:val="20"/>
          <w:lang w:val="en-US"/>
        </w:rPr>
        <w:t>these issues and give our understanding and proposals.</w:t>
      </w:r>
    </w:p>
    <w:p w:rsidR="00835066" w:rsidRPr="00100FBE"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059A7" w:rsidRDefault="00027623" w:rsidP="003F49B8">
      <w:pPr>
        <w:spacing w:before="0" w:after="120"/>
        <w:jc w:val="left"/>
        <w:rPr>
          <w:sz w:val="20"/>
        </w:rPr>
      </w:pPr>
      <w:r>
        <w:rPr>
          <w:sz w:val="20"/>
        </w:rPr>
        <w:t>T</w:t>
      </w:r>
      <w:r>
        <w:rPr>
          <w:rFonts w:hint="eastAsia"/>
          <w:sz w:val="20"/>
        </w:rPr>
        <w:t xml:space="preserve">he </w:t>
      </w:r>
      <w:r w:rsidR="005059A7">
        <w:rPr>
          <w:rFonts w:hint="eastAsia"/>
          <w:sz w:val="20"/>
        </w:rPr>
        <w:t>issue</w:t>
      </w:r>
      <w:r>
        <w:rPr>
          <w:rFonts w:hint="eastAsia"/>
          <w:sz w:val="20"/>
        </w:rPr>
        <w:t>s</w:t>
      </w:r>
      <w:r w:rsidR="005059A7">
        <w:rPr>
          <w:rFonts w:hint="eastAsia"/>
          <w:sz w:val="20"/>
        </w:rPr>
        <w:t xml:space="preserve"> </w:t>
      </w:r>
      <w:r>
        <w:rPr>
          <w:rFonts w:hint="eastAsia"/>
          <w:sz w:val="20"/>
        </w:rPr>
        <w:t xml:space="preserve">noted </w:t>
      </w:r>
      <w:r w:rsidR="005059A7">
        <w:rPr>
          <w:rFonts w:hint="eastAsia"/>
          <w:sz w:val="20"/>
        </w:rPr>
        <w:t>in chairman notes</w:t>
      </w:r>
      <w:r w:rsidR="00D52946">
        <w:rPr>
          <w:rFonts w:hint="eastAsia"/>
          <w:sz w:val="20"/>
        </w:rPr>
        <w:t xml:space="preserve"> [4]</w:t>
      </w:r>
      <w:r w:rsidR="005059A7">
        <w:rPr>
          <w:rFonts w:hint="eastAsia"/>
          <w:sz w:val="20"/>
        </w:rPr>
        <w:t xml:space="preserve"> </w:t>
      </w:r>
      <w:r>
        <w:rPr>
          <w:rFonts w:hint="eastAsia"/>
          <w:sz w:val="20"/>
        </w:rPr>
        <w:t>are listed</w:t>
      </w:r>
      <w:r w:rsidR="0028482C">
        <w:rPr>
          <w:rFonts w:hint="eastAsia"/>
          <w:sz w:val="20"/>
        </w:rPr>
        <w:t xml:space="preserve"> as</w:t>
      </w:r>
      <w:r>
        <w:rPr>
          <w:rFonts w:hint="eastAsia"/>
          <w:sz w:val="20"/>
        </w:rPr>
        <w:t xml:space="preserve"> following, and our understanding and observation</w:t>
      </w:r>
      <w:r w:rsidR="007212BB">
        <w:rPr>
          <w:rFonts w:hint="eastAsia"/>
          <w:sz w:val="20"/>
        </w:rPr>
        <w:t>s</w:t>
      </w:r>
      <w:r>
        <w:rPr>
          <w:rFonts w:hint="eastAsia"/>
          <w:sz w:val="20"/>
        </w:rPr>
        <w:t xml:space="preserve"> are </w:t>
      </w:r>
      <w:proofErr w:type="spellStart"/>
      <w:r w:rsidR="0028482C">
        <w:rPr>
          <w:rFonts w:hint="eastAsia"/>
          <w:sz w:val="20"/>
        </w:rPr>
        <w:t>gived</w:t>
      </w:r>
      <w:proofErr w:type="spellEnd"/>
      <w:r>
        <w:rPr>
          <w:rFonts w:hint="eastAsia"/>
          <w:sz w:val="20"/>
        </w:rPr>
        <w:t>.</w:t>
      </w:r>
    </w:p>
    <w:p w:rsidR="005059A7" w:rsidRPr="004250EE" w:rsidRDefault="005059A7" w:rsidP="00027623">
      <w:pPr>
        <w:spacing w:before="0" w:after="60"/>
        <w:rPr>
          <w:sz w:val="20"/>
          <w:u w:val="single"/>
        </w:rPr>
      </w:pPr>
      <w:r w:rsidRPr="005059A7">
        <w:rPr>
          <w:b/>
          <w:sz w:val="20"/>
          <w:u w:val="single"/>
        </w:rPr>
        <w:t xml:space="preserve">Issue # 1: </w:t>
      </w:r>
      <w:r w:rsidRPr="004250EE">
        <w:rPr>
          <w:sz w:val="20"/>
          <w:u w:val="single"/>
        </w:rPr>
        <w:t>UE Rx-</w:t>
      </w:r>
      <w:proofErr w:type="spellStart"/>
      <w:r w:rsidRPr="004250EE">
        <w:rPr>
          <w:sz w:val="20"/>
          <w:u w:val="single"/>
        </w:rPr>
        <w:t>Tx</w:t>
      </w:r>
      <w:proofErr w:type="spellEnd"/>
      <w:r w:rsidRPr="004250EE">
        <w:rPr>
          <w:sz w:val="20"/>
          <w:u w:val="single"/>
        </w:rPr>
        <w:t xml:space="preserve"> measurement impact on UE RRM requirements (general)</w:t>
      </w:r>
    </w:p>
    <w:p w:rsidR="005059A7" w:rsidRPr="005059A7" w:rsidRDefault="005059A7" w:rsidP="00027623">
      <w:pPr>
        <w:numPr>
          <w:ilvl w:val="0"/>
          <w:numId w:val="31"/>
        </w:numPr>
        <w:overflowPunct/>
        <w:autoSpaceDE/>
        <w:autoSpaceDN/>
        <w:adjustRightInd/>
        <w:spacing w:before="0" w:after="60"/>
        <w:jc w:val="left"/>
        <w:textAlignment w:val="auto"/>
        <w:rPr>
          <w:b/>
          <w:sz w:val="20"/>
          <w:szCs w:val="24"/>
          <w:lang w:val="en-US"/>
        </w:rPr>
      </w:pPr>
      <w:r w:rsidRPr="005059A7">
        <w:rPr>
          <w:b/>
          <w:sz w:val="20"/>
          <w:szCs w:val="24"/>
          <w:lang w:val="en-US" w:eastAsia="sv-SE"/>
        </w:rPr>
        <w:t>Option 1:</w:t>
      </w:r>
      <w:r w:rsidRPr="005059A7">
        <w:rPr>
          <w:sz w:val="20"/>
          <w:szCs w:val="24"/>
          <w:lang w:val="en-US" w:eastAsia="sv-SE"/>
        </w:rPr>
        <w:t xml:space="preserve"> No requirements needed (R4-1910977)</w:t>
      </w:r>
    </w:p>
    <w:p w:rsidR="005059A7" w:rsidRPr="005059A7" w:rsidRDefault="005059A7" w:rsidP="00027623">
      <w:pPr>
        <w:numPr>
          <w:ilvl w:val="0"/>
          <w:numId w:val="31"/>
        </w:numPr>
        <w:overflowPunct/>
        <w:autoSpaceDE/>
        <w:autoSpaceDN/>
        <w:adjustRightInd/>
        <w:spacing w:before="0" w:after="60"/>
        <w:jc w:val="left"/>
        <w:textAlignment w:val="auto"/>
        <w:rPr>
          <w:sz w:val="20"/>
          <w:szCs w:val="24"/>
          <w:lang w:val="en-US"/>
        </w:rPr>
      </w:pPr>
      <w:r w:rsidRPr="005059A7">
        <w:rPr>
          <w:b/>
          <w:sz w:val="20"/>
          <w:szCs w:val="24"/>
          <w:lang w:val="en-US"/>
        </w:rPr>
        <w:t>Option 2:</w:t>
      </w:r>
      <w:r w:rsidRPr="005059A7">
        <w:rPr>
          <w:sz w:val="20"/>
          <w:szCs w:val="24"/>
          <w:lang w:val="en-US"/>
        </w:rPr>
        <w:t xml:space="preserve"> wait for RAN1 conclusions for UE Rx-</w:t>
      </w:r>
      <w:proofErr w:type="spellStart"/>
      <w:r w:rsidRPr="005059A7">
        <w:rPr>
          <w:sz w:val="20"/>
          <w:szCs w:val="24"/>
          <w:lang w:val="en-US"/>
        </w:rPr>
        <w:t>Tx</w:t>
      </w:r>
      <w:proofErr w:type="spellEnd"/>
    </w:p>
    <w:p w:rsidR="005059A7" w:rsidRPr="005059A7" w:rsidRDefault="005059A7" w:rsidP="00027623">
      <w:pPr>
        <w:numPr>
          <w:ilvl w:val="0"/>
          <w:numId w:val="31"/>
        </w:numPr>
        <w:overflowPunct/>
        <w:autoSpaceDE/>
        <w:autoSpaceDN/>
        <w:adjustRightInd/>
        <w:spacing w:before="0" w:after="60"/>
        <w:jc w:val="left"/>
        <w:textAlignment w:val="auto"/>
        <w:rPr>
          <w:sz w:val="20"/>
          <w:szCs w:val="24"/>
          <w:lang w:val="en-US"/>
        </w:rPr>
      </w:pPr>
      <w:r w:rsidRPr="005059A7">
        <w:rPr>
          <w:b/>
          <w:sz w:val="20"/>
          <w:szCs w:val="24"/>
          <w:lang w:val="en-US"/>
        </w:rPr>
        <w:t>Possible way forward</w:t>
      </w:r>
      <w:r w:rsidRPr="005059A7">
        <w:rPr>
          <w:sz w:val="20"/>
          <w:szCs w:val="24"/>
          <w:lang w:val="en-US"/>
        </w:rPr>
        <w:t>: discussion is needed.</w:t>
      </w:r>
    </w:p>
    <w:p w:rsidR="005059A7" w:rsidRDefault="005059A7" w:rsidP="005059A7">
      <w:pPr>
        <w:spacing w:before="0" w:after="120"/>
        <w:jc w:val="left"/>
        <w:rPr>
          <w:sz w:val="20"/>
        </w:rPr>
      </w:pPr>
      <w:r>
        <w:rPr>
          <w:sz w:val="20"/>
        </w:rPr>
        <w:t>A</w:t>
      </w:r>
      <w:r>
        <w:rPr>
          <w:rFonts w:hint="eastAsia"/>
          <w:sz w:val="20"/>
        </w:rPr>
        <w:t xml:space="preserve">s discussed in [2], the UE Rx </w:t>
      </w:r>
      <w:r>
        <w:rPr>
          <w:sz w:val="20"/>
        </w:rPr>
        <w:t>–</w:t>
      </w:r>
      <w:r>
        <w:rPr>
          <w:rFonts w:hint="eastAsia"/>
          <w:sz w:val="20"/>
        </w:rPr>
        <w:t xml:space="preserve"> </w:t>
      </w:r>
      <w:proofErr w:type="spellStart"/>
      <w:r>
        <w:rPr>
          <w:rFonts w:hint="eastAsia"/>
          <w:sz w:val="20"/>
        </w:rPr>
        <w:t>Tx</w:t>
      </w:r>
      <w:proofErr w:type="spellEnd"/>
      <w:r>
        <w:rPr>
          <w:rFonts w:hint="eastAsia"/>
          <w:sz w:val="20"/>
        </w:rPr>
        <w:t xml:space="preserve"> time difference </w:t>
      </w:r>
      <w:r w:rsidR="002B6E61">
        <w:rPr>
          <w:rFonts w:hint="eastAsia"/>
          <w:sz w:val="20"/>
        </w:rPr>
        <w:t xml:space="preserve">measurement </w:t>
      </w:r>
      <w:r>
        <w:rPr>
          <w:rFonts w:hint="eastAsia"/>
          <w:sz w:val="20"/>
        </w:rPr>
        <w:t xml:space="preserve">is measured on serving cell. </w:t>
      </w:r>
      <w:r>
        <w:rPr>
          <w:sz w:val="20"/>
        </w:rPr>
        <w:t>I</w:t>
      </w:r>
      <w:r>
        <w:rPr>
          <w:rFonts w:hint="eastAsia"/>
          <w:sz w:val="20"/>
        </w:rPr>
        <w:t>t can be measured on same radio resource with RSRP</w:t>
      </w:r>
      <w:r w:rsidR="002B6E61">
        <w:rPr>
          <w:rFonts w:hint="eastAsia"/>
          <w:sz w:val="20"/>
        </w:rPr>
        <w:t>、</w:t>
      </w:r>
      <w:r w:rsidR="002B6E61">
        <w:rPr>
          <w:rFonts w:hint="eastAsia"/>
          <w:sz w:val="20"/>
        </w:rPr>
        <w:t>RSRQ</w:t>
      </w:r>
      <w:r>
        <w:rPr>
          <w:rFonts w:hint="eastAsia"/>
          <w:sz w:val="20"/>
        </w:rPr>
        <w:t xml:space="preserve"> measurement on serving cell. </w:t>
      </w:r>
      <w:r>
        <w:rPr>
          <w:sz w:val="20"/>
        </w:rPr>
        <w:t>T</w:t>
      </w:r>
      <w:r>
        <w:rPr>
          <w:rFonts w:hint="eastAsia"/>
          <w:sz w:val="20"/>
        </w:rPr>
        <w:t xml:space="preserve">he Rx timing can be measured on SSB, CSI-RS, or DMRS. The </w:t>
      </w:r>
      <w:proofErr w:type="spellStart"/>
      <w:r>
        <w:rPr>
          <w:rFonts w:hint="eastAsia"/>
          <w:sz w:val="20"/>
        </w:rPr>
        <w:t>Tx</w:t>
      </w:r>
      <w:proofErr w:type="spellEnd"/>
      <w:r>
        <w:rPr>
          <w:rFonts w:hint="eastAsia"/>
          <w:sz w:val="20"/>
        </w:rPr>
        <w:t xml:space="preserve"> timing is obtained from transmit timing advance of PUCCH, PUSCH, or SRS signal, with UE </w:t>
      </w:r>
      <w:r>
        <w:rPr>
          <w:sz w:val="20"/>
        </w:rPr>
        <w:t>transmitter</w:t>
      </w:r>
      <w:r>
        <w:rPr>
          <w:rFonts w:hint="eastAsia"/>
          <w:sz w:val="20"/>
        </w:rPr>
        <w:t xml:space="preserve"> timing calibration parameters. No more additional radio resources are </w:t>
      </w:r>
      <w:r w:rsidR="003C37D8">
        <w:rPr>
          <w:rFonts w:hint="eastAsia"/>
          <w:sz w:val="20"/>
        </w:rPr>
        <w:t>n</w:t>
      </w:r>
      <w:r w:rsidR="00FA37C2">
        <w:rPr>
          <w:rFonts w:hint="eastAsia"/>
          <w:sz w:val="20"/>
        </w:rPr>
        <w:t>ee</w:t>
      </w:r>
      <w:r w:rsidR="003C37D8">
        <w:rPr>
          <w:rFonts w:hint="eastAsia"/>
          <w:sz w:val="20"/>
        </w:rPr>
        <w:t xml:space="preserve">ded </w:t>
      </w:r>
      <w:r>
        <w:rPr>
          <w:rFonts w:hint="eastAsia"/>
          <w:sz w:val="20"/>
        </w:rPr>
        <w:t xml:space="preserve">comparing with normal communication and no measurement gap is required. So the UE Rx </w:t>
      </w:r>
      <w:r>
        <w:rPr>
          <w:sz w:val="20"/>
        </w:rPr>
        <w:t>–</w:t>
      </w:r>
      <w:r>
        <w:rPr>
          <w:rFonts w:hint="eastAsia"/>
          <w:sz w:val="20"/>
        </w:rPr>
        <w:t xml:space="preserve"> </w:t>
      </w:r>
      <w:proofErr w:type="spellStart"/>
      <w:r>
        <w:rPr>
          <w:rFonts w:hint="eastAsia"/>
          <w:sz w:val="20"/>
        </w:rPr>
        <w:t>Tx</w:t>
      </w:r>
      <w:proofErr w:type="spellEnd"/>
      <w:r>
        <w:rPr>
          <w:rFonts w:hint="eastAsia"/>
          <w:sz w:val="20"/>
        </w:rPr>
        <w:t xml:space="preserve"> difference measurement is not additional capability and should not impact on existing RRM requirements.</w:t>
      </w:r>
      <w:r w:rsidR="002B6E61">
        <w:rPr>
          <w:rFonts w:hint="eastAsia"/>
          <w:sz w:val="20"/>
        </w:rPr>
        <w:t xml:space="preserve"> </w:t>
      </w:r>
      <w:r w:rsidR="002B6E61">
        <w:rPr>
          <w:sz w:val="20"/>
        </w:rPr>
        <w:t>B</w:t>
      </w:r>
      <w:r w:rsidR="002B6E61">
        <w:rPr>
          <w:rFonts w:hint="eastAsia"/>
          <w:sz w:val="20"/>
        </w:rPr>
        <w:t xml:space="preserve">ut the requirements for measurement period, accuracy and reporting mapping </w:t>
      </w:r>
      <w:r w:rsidR="002B6E61">
        <w:rPr>
          <w:sz w:val="20"/>
        </w:rPr>
        <w:t>will be defined in RRM specification.</w:t>
      </w:r>
    </w:p>
    <w:p w:rsidR="002B6E61" w:rsidRPr="00460F18" w:rsidRDefault="005059A7" w:rsidP="005059A7">
      <w:pPr>
        <w:spacing w:before="0" w:after="120"/>
        <w:jc w:val="left"/>
        <w:rPr>
          <w:b/>
          <w:sz w:val="20"/>
        </w:rPr>
      </w:pPr>
      <w:r w:rsidRPr="00460F18">
        <w:rPr>
          <w:rFonts w:hint="eastAsia"/>
          <w:b/>
          <w:sz w:val="20"/>
        </w:rPr>
        <w:t xml:space="preserve">Observation 1: </w:t>
      </w:r>
      <w:r w:rsidRPr="00460F18">
        <w:rPr>
          <w:b/>
          <w:sz w:val="20"/>
        </w:rPr>
        <w:t>T</w:t>
      </w:r>
      <w:r w:rsidRPr="00460F18">
        <w:rPr>
          <w:rFonts w:hint="eastAsia"/>
          <w:b/>
          <w:sz w:val="20"/>
        </w:rPr>
        <w:t xml:space="preserve">he UE Rx </w:t>
      </w:r>
      <w:r w:rsidRPr="00460F18">
        <w:rPr>
          <w:b/>
          <w:sz w:val="20"/>
        </w:rPr>
        <w:t>–</w:t>
      </w:r>
      <w:r w:rsidRPr="00460F18">
        <w:rPr>
          <w:rFonts w:hint="eastAsia"/>
          <w:b/>
          <w:sz w:val="20"/>
        </w:rPr>
        <w:t xml:space="preserve"> </w:t>
      </w:r>
      <w:proofErr w:type="spellStart"/>
      <w:r w:rsidRPr="00460F18">
        <w:rPr>
          <w:rFonts w:hint="eastAsia"/>
          <w:b/>
          <w:sz w:val="20"/>
        </w:rPr>
        <w:t>Tx</w:t>
      </w:r>
      <w:proofErr w:type="spellEnd"/>
      <w:r w:rsidRPr="00460F18">
        <w:rPr>
          <w:rFonts w:hint="eastAsia"/>
          <w:b/>
          <w:sz w:val="20"/>
        </w:rPr>
        <w:t xml:space="preserve"> </w:t>
      </w:r>
      <w:r>
        <w:rPr>
          <w:rFonts w:hint="eastAsia"/>
          <w:b/>
          <w:sz w:val="20"/>
        </w:rPr>
        <w:t xml:space="preserve">time </w:t>
      </w:r>
      <w:r w:rsidRPr="00460F18">
        <w:rPr>
          <w:rFonts w:hint="eastAsia"/>
          <w:b/>
          <w:sz w:val="20"/>
        </w:rPr>
        <w:t xml:space="preserve">difference </w:t>
      </w:r>
      <w:r>
        <w:rPr>
          <w:rFonts w:hint="eastAsia"/>
          <w:b/>
          <w:sz w:val="20"/>
        </w:rPr>
        <w:t>measurement is not additional capability and should not</w:t>
      </w:r>
      <w:r w:rsidRPr="00460F18">
        <w:rPr>
          <w:rFonts w:hint="eastAsia"/>
          <w:b/>
          <w:sz w:val="20"/>
        </w:rPr>
        <w:t xml:space="preserve"> impact on existing RRM requirements.</w:t>
      </w:r>
      <w:r w:rsidR="002B6E61" w:rsidRPr="002B6E61">
        <w:t xml:space="preserve"> </w:t>
      </w:r>
      <w:r w:rsidR="00A66C40">
        <w:rPr>
          <w:rFonts w:hint="eastAsia"/>
        </w:rPr>
        <w:t>T</w:t>
      </w:r>
      <w:r w:rsidR="002B6E61" w:rsidRPr="002B6E61">
        <w:rPr>
          <w:b/>
          <w:sz w:val="20"/>
        </w:rPr>
        <w:t>he requirements for measurement period, accuracy and reporting mapping will be defined in RRM specification.</w:t>
      </w:r>
    </w:p>
    <w:p w:rsidR="005059A7" w:rsidRPr="002B6E61" w:rsidRDefault="002B6E61" w:rsidP="002B6E61">
      <w:pPr>
        <w:spacing w:before="0" w:after="120"/>
        <w:jc w:val="left"/>
        <w:rPr>
          <w:sz w:val="20"/>
        </w:rPr>
      </w:pPr>
      <w:r>
        <w:rPr>
          <w:rFonts w:hint="eastAsia"/>
          <w:sz w:val="20"/>
        </w:rPr>
        <w:t xml:space="preserve">Furthermore, </w:t>
      </w:r>
      <w:r w:rsidRPr="002B6E61">
        <w:rPr>
          <w:sz w:val="20"/>
        </w:rPr>
        <w:t>the requirements for measurement period</w:t>
      </w:r>
      <w:r>
        <w:rPr>
          <w:rFonts w:hint="eastAsia"/>
          <w:sz w:val="20"/>
        </w:rPr>
        <w:t xml:space="preserve"> and</w:t>
      </w:r>
      <w:r w:rsidRPr="002B6E61">
        <w:rPr>
          <w:sz w:val="20"/>
        </w:rPr>
        <w:t xml:space="preserve"> accuracy</w:t>
      </w:r>
      <w:r>
        <w:rPr>
          <w:rFonts w:hint="eastAsia"/>
          <w:sz w:val="20"/>
        </w:rPr>
        <w:t xml:space="preserve"> of </w:t>
      </w:r>
      <w:r w:rsidRPr="002B6E61">
        <w:rPr>
          <w:sz w:val="20"/>
        </w:rPr>
        <w:t xml:space="preserve">UE Rx – </w:t>
      </w:r>
      <w:proofErr w:type="spellStart"/>
      <w:r w:rsidRPr="002B6E61">
        <w:rPr>
          <w:sz w:val="20"/>
        </w:rPr>
        <w:t>Tx</w:t>
      </w:r>
      <w:proofErr w:type="spellEnd"/>
      <w:r w:rsidRPr="002B6E61">
        <w:rPr>
          <w:sz w:val="20"/>
        </w:rPr>
        <w:t xml:space="preserve"> time difference measurement</w:t>
      </w:r>
      <w:r>
        <w:rPr>
          <w:rFonts w:hint="eastAsia"/>
          <w:sz w:val="20"/>
        </w:rPr>
        <w:t xml:space="preserve"> should be defined based on the working bandwidth. </w:t>
      </w:r>
      <w:r>
        <w:rPr>
          <w:sz w:val="20"/>
        </w:rPr>
        <w:t>T</w:t>
      </w:r>
      <w:r>
        <w:rPr>
          <w:rFonts w:hint="eastAsia"/>
          <w:sz w:val="20"/>
        </w:rPr>
        <w:t xml:space="preserve">he working bandwidth </w:t>
      </w:r>
      <w:proofErr w:type="gramStart"/>
      <w:r>
        <w:rPr>
          <w:rFonts w:hint="eastAsia"/>
          <w:sz w:val="20"/>
        </w:rPr>
        <w:t>more wider</w:t>
      </w:r>
      <w:proofErr w:type="gramEnd"/>
      <w:r>
        <w:rPr>
          <w:rFonts w:hint="eastAsia"/>
          <w:sz w:val="20"/>
        </w:rPr>
        <w:t>, the accuracy should be more high, and the measurement period may be shorter.</w:t>
      </w:r>
    </w:p>
    <w:p w:rsidR="00027623" w:rsidRPr="00460F18" w:rsidRDefault="00027623" w:rsidP="00027623">
      <w:pPr>
        <w:spacing w:before="0" w:after="120"/>
        <w:jc w:val="left"/>
        <w:rPr>
          <w:b/>
          <w:sz w:val="20"/>
        </w:rPr>
      </w:pPr>
      <w:r w:rsidRPr="00460F18">
        <w:rPr>
          <w:rFonts w:hint="eastAsia"/>
          <w:b/>
          <w:sz w:val="20"/>
        </w:rPr>
        <w:t xml:space="preserve">Observation </w:t>
      </w:r>
      <w:r>
        <w:rPr>
          <w:rFonts w:hint="eastAsia"/>
          <w:b/>
          <w:sz w:val="20"/>
        </w:rPr>
        <w:t>2</w:t>
      </w:r>
      <w:r w:rsidRPr="00460F18">
        <w:rPr>
          <w:rFonts w:hint="eastAsia"/>
          <w:b/>
          <w:sz w:val="20"/>
        </w:rPr>
        <w:t xml:space="preserve">: </w:t>
      </w:r>
      <w:r>
        <w:rPr>
          <w:rFonts w:hint="eastAsia"/>
          <w:b/>
          <w:sz w:val="20"/>
        </w:rPr>
        <w:t>T</w:t>
      </w:r>
      <w:r w:rsidRPr="00027623">
        <w:rPr>
          <w:b/>
          <w:sz w:val="20"/>
        </w:rPr>
        <w:t xml:space="preserve">he requirements for measurement period and accuracy of UE Rx – </w:t>
      </w:r>
      <w:proofErr w:type="spellStart"/>
      <w:r w:rsidRPr="00027623">
        <w:rPr>
          <w:b/>
          <w:sz w:val="20"/>
        </w:rPr>
        <w:t>Tx</w:t>
      </w:r>
      <w:proofErr w:type="spellEnd"/>
      <w:r w:rsidRPr="00027623">
        <w:rPr>
          <w:b/>
          <w:sz w:val="20"/>
        </w:rPr>
        <w:t xml:space="preserve"> time difference measurement should be defined based on the working bandwidth.</w:t>
      </w:r>
    </w:p>
    <w:p w:rsidR="002B6E61" w:rsidRPr="00027623" w:rsidRDefault="002B6E61" w:rsidP="002B6E61">
      <w:pPr>
        <w:spacing w:before="0" w:after="120"/>
        <w:jc w:val="left"/>
        <w:rPr>
          <w:sz w:val="20"/>
        </w:rPr>
      </w:pPr>
    </w:p>
    <w:p w:rsidR="005059A7" w:rsidRPr="004250EE" w:rsidRDefault="005059A7" w:rsidP="00027623">
      <w:pPr>
        <w:spacing w:before="0" w:after="60"/>
        <w:rPr>
          <w:sz w:val="20"/>
          <w:u w:val="single"/>
        </w:rPr>
      </w:pPr>
      <w:r w:rsidRPr="00027623">
        <w:rPr>
          <w:b/>
          <w:sz w:val="20"/>
          <w:u w:val="single"/>
        </w:rPr>
        <w:t>Issue # 2:</w:t>
      </w:r>
      <w:r w:rsidRPr="004250EE">
        <w:rPr>
          <w:sz w:val="20"/>
          <w:u w:val="single"/>
        </w:rPr>
        <w:t xml:space="preserve"> UE RSTD measurement impact on UE RRM requirements – measurement gaps</w:t>
      </w:r>
    </w:p>
    <w:p w:rsidR="005059A7" w:rsidRPr="00027623" w:rsidRDefault="005059A7" w:rsidP="00027623">
      <w:pPr>
        <w:numPr>
          <w:ilvl w:val="0"/>
          <w:numId w:val="32"/>
        </w:numPr>
        <w:overflowPunct/>
        <w:autoSpaceDE/>
        <w:autoSpaceDN/>
        <w:adjustRightInd/>
        <w:spacing w:before="0" w:after="60"/>
        <w:jc w:val="left"/>
        <w:textAlignment w:val="auto"/>
        <w:rPr>
          <w:b/>
          <w:bCs/>
          <w:sz w:val="20"/>
          <w:szCs w:val="24"/>
          <w:lang w:val="en-US"/>
        </w:rPr>
      </w:pPr>
      <w:r w:rsidRPr="00027623">
        <w:rPr>
          <w:b/>
          <w:bCs/>
          <w:sz w:val="20"/>
          <w:szCs w:val="24"/>
          <w:lang w:val="en-US"/>
        </w:rPr>
        <w:t xml:space="preserve">Possible agreement: </w:t>
      </w:r>
      <w:r w:rsidRPr="00027623">
        <w:rPr>
          <w:bCs/>
          <w:sz w:val="20"/>
          <w:szCs w:val="24"/>
          <w:lang w:val="en-US"/>
        </w:rPr>
        <w:t>No new measurement gap pattern needs to be defined for NR positioning (R4-1912366)</w:t>
      </w:r>
    </w:p>
    <w:p w:rsidR="005059A7" w:rsidRPr="00027623" w:rsidRDefault="005059A7" w:rsidP="00027623">
      <w:pPr>
        <w:numPr>
          <w:ilvl w:val="0"/>
          <w:numId w:val="32"/>
        </w:numPr>
        <w:overflowPunct/>
        <w:autoSpaceDE/>
        <w:autoSpaceDN/>
        <w:adjustRightInd/>
        <w:spacing w:before="0" w:after="60"/>
        <w:jc w:val="left"/>
        <w:textAlignment w:val="auto"/>
        <w:rPr>
          <w:b/>
          <w:bCs/>
          <w:sz w:val="20"/>
          <w:szCs w:val="24"/>
          <w:lang w:val="en-US"/>
        </w:rPr>
      </w:pPr>
      <w:r w:rsidRPr="00027623">
        <w:rPr>
          <w:b/>
          <w:bCs/>
          <w:sz w:val="20"/>
          <w:szCs w:val="24"/>
          <w:lang w:val="en-US"/>
        </w:rPr>
        <w:t xml:space="preserve">Possible agreement: </w:t>
      </w:r>
      <w:r w:rsidRPr="00027623">
        <w:rPr>
          <w:bCs/>
          <w:sz w:val="20"/>
          <w:szCs w:val="24"/>
          <w:lang w:val="en-US"/>
        </w:rPr>
        <w:t>Define PRS measurement requirements for all PRS occasion periodicities (based on R4-1912366)</w:t>
      </w:r>
    </w:p>
    <w:p w:rsidR="005059A7" w:rsidRPr="00027623" w:rsidRDefault="005059A7" w:rsidP="00027623">
      <w:pPr>
        <w:numPr>
          <w:ilvl w:val="0"/>
          <w:numId w:val="32"/>
        </w:numPr>
        <w:overflowPunct/>
        <w:autoSpaceDE/>
        <w:autoSpaceDN/>
        <w:adjustRightInd/>
        <w:spacing w:before="0" w:after="60"/>
        <w:jc w:val="left"/>
        <w:textAlignment w:val="auto"/>
        <w:rPr>
          <w:bCs/>
          <w:sz w:val="20"/>
          <w:szCs w:val="24"/>
          <w:lang w:val="en-US"/>
        </w:rPr>
      </w:pPr>
      <w:r w:rsidRPr="00027623">
        <w:rPr>
          <w:b/>
          <w:bCs/>
          <w:sz w:val="20"/>
          <w:szCs w:val="24"/>
          <w:lang w:val="en-US"/>
        </w:rPr>
        <w:t>Possible agreement:</w:t>
      </w:r>
      <w:r w:rsidRPr="00027623">
        <w:rPr>
          <w:bCs/>
          <w:sz w:val="20"/>
          <w:szCs w:val="24"/>
          <w:lang w:val="en-US"/>
        </w:rPr>
        <w:t xml:space="preserve"> Discuss PRS measurements impact on measurement gap sharing (based on R4-1910977)</w:t>
      </w:r>
    </w:p>
    <w:p w:rsidR="005059A7" w:rsidRPr="00027623" w:rsidRDefault="005059A7" w:rsidP="00027623">
      <w:pPr>
        <w:numPr>
          <w:ilvl w:val="0"/>
          <w:numId w:val="32"/>
        </w:numPr>
        <w:overflowPunct/>
        <w:autoSpaceDE/>
        <w:autoSpaceDN/>
        <w:adjustRightInd/>
        <w:spacing w:before="0" w:after="60"/>
        <w:jc w:val="left"/>
        <w:textAlignment w:val="auto"/>
        <w:rPr>
          <w:sz w:val="20"/>
          <w:szCs w:val="24"/>
          <w:lang w:val="en-US"/>
        </w:rPr>
      </w:pPr>
      <w:r w:rsidRPr="00027623">
        <w:rPr>
          <w:b/>
          <w:sz w:val="20"/>
          <w:szCs w:val="24"/>
          <w:lang w:val="en-US"/>
        </w:rPr>
        <w:t>Proposal 1</w:t>
      </w:r>
      <w:r w:rsidRPr="00027623">
        <w:rPr>
          <w:sz w:val="20"/>
          <w:szCs w:val="24"/>
          <w:lang w:val="en-US"/>
        </w:rPr>
        <w:t xml:space="preserve"> (R4-1910924): In the case that the </w:t>
      </w:r>
      <w:proofErr w:type="spellStart"/>
      <w:r w:rsidRPr="00027623">
        <w:rPr>
          <w:sz w:val="20"/>
          <w:szCs w:val="24"/>
          <w:lang w:val="en-US"/>
        </w:rPr>
        <w:t>centre</w:t>
      </w:r>
      <w:proofErr w:type="spellEnd"/>
      <w:r w:rsidRPr="00027623">
        <w:rPr>
          <w:sz w:val="20"/>
          <w:szCs w:val="24"/>
          <w:lang w:val="en-US"/>
        </w:rPr>
        <w:t xml:space="preserve"> frequency of PRS bandwidth and active BWP are the same, the measurement gaps may not be required for the UE to perform PRS measurement. Instead, the network may configure a small time period before PRS slots and configure another small time period after PRS slots such that UE may perform bandwidth adaptation within those configured time periods. The detailed specification is FFS.</w:t>
      </w:r>
    </w:p>
    <w:p w:rsidR="005059A7" w:rsidRPr="00027623" w:rsidRDefault="005059A7" w:rsidP="00027623">
      <w:pPr>
        <w:numPr>
          <w:ilvl w:val="0"/>
          <w:numId w:val="32"/>
        </w:numPr>
        <w:overflowPunct/>
        <w:autoSpaceDE/>
        <w:autoSpaceDN/>
        <w:adjustRightInd/>
        <w:spacing w:before="0" w:after="60"/>
        <w:jc w:val="left"/>
        <w:textAlignment w:val="auto"/>
        <w:rPr>
          <w:sz w:val="20"/>
          <w:szCs w:val="24"/>
          <w:lang w:val="en-US"/>
        </w:rPr>
      </w:pPr>
      <w:r w:rsidRPr="00027623">
        <w:rPr>
          <w:b/>
          <w:sz w:val="20"/>
          <w:szCs w:val="24"/>
          <w:lang w:val="en-US"/>
        </w:rPr>
        <w:lastRenderedPageBreak/>
        <w:t>Possible way forward</w:t>
      </w:r>
      <w:r w:rsidRPr="00027623">
        <w:rPr>
          <w:sz w:val="20"/>
          <w:szCs w:val="24"/>
          <w:lang w:val="en-US"/>
        </w:rPr>
        <w:t xml:space="preserve">: discussion is needed on Proposal 1 from </w:t>
      </w:r>
      <w:proofErr w:type="spellStart"/>
      <w:r w:rsidRPr="00027623">
        <w:rPr>
          <w:sz w:val="20"/>
          <w:szCs w:val="24"/>
          <w:lang w:val="en-US"/>
        </w:rPr>
        <w:t>MediaTek</w:t>
      </w:r>
      <w:proofErr w:type="spellEnd"/>
      <w:r w:rsidRPr="00027623">
        <w:rPr>
          <w:sz w:val="20"/>
          <w:szCs w:val="24"/>
          <w:lang w:val="en-US"/>
        </w:rPr>
        <w:t>.</w:t>
      </w:r>
    </w:p>
    <w:p w:rsidR="00027623" w:rsidRDefault="00027623" w:rsidP="00027623">
      <w:pPr>
        <w:spacing w:before="0" w:after="120"/>
        <w:jc w:val="left"/>
        <w:rPr>
          <w:sz w:val="20"/>
        </w:rPr>
      </w:pPr>
      <w:r>
        <w:rPr>
          <w:sz w:val="20"/>
        </w:rPr>
        <w:t>W</w:t>
      </w:r>
      <w:r>
        <w:rPr>
          <w:rFonts w:hint="eastAsia"/>
          <w:sz w:val="20"/>
        </w:rPr>
        <w:t xml:space="preserve">e agree that no new measurement gap pattern needs to be defined for NR positioning. </w:t>
      </w:r>
      <w:r>
        <w:rPr>
          <w:sz w:val="20"/>
        </w:rPr>
        <w:t>T</w:t>
      </w:r>
      <w:r>
        <w:rPr>
          <w:rFonts w:hint="eastAsia"/>
          <w:sz w:val="20"/>
        </w:rPr>
        <w:t xml:space="preserve">he PRS measurement requirements can be defined for all PRS occasion periodicities. </w:t>
      </w:r>
      <w:r>
        <w:rPr>
          <w:sz w:val="20"/>
        </w:rPr>
        <w:t>B</w:t>
      </w:r>
      <w:r>
        <w:rPr>
          <w:rFonts w:hint="eastAsia"/>
          <w:sz w:val="20"/>
        </w:rPr>
        <w:t xml:space="preserve">ut </w:t>
      </w:r>
      <w:r w:rsidR="009138AA">
        <w:rPr>
          <w:rFonts w:hint="eastAsia"/>
          <w:sz w:val="20"/>
        </w:rPr>
        <w:t xml:space="preserve">there are so many </w:t>
      </w:r>
      <w:r>
        <w:rPr>
          <w:rFonts w:hint="eastAsia"/>
          <w:sz w:val="20"/>
        </w:rPr>
        <w:t xml:space="preserve">PRS occasion periodicities defined by RAN1, defining requirements for only part </w:t>
      </w:r>
      <w:r w:rsidR="009138AA">
        <w:rPr>
          <w:rFonts w:hint="eastAsia"/>
          <w:sz w:val="20"/>
        </w:rPr>
        <w:t xml:space="preserve">of </w:t>
      </w:r>
      <w:r>
        <w:rPr>
          <w:rFonts w:hint="eastAsia"/>
          <w:sz w:val="20"/>
        </w:rPr>
        <w:t>PRS occasion periodicities may be feasible.</w:t>
      </w:r>
    </w:p>
    <w:p w:rsidR="002F3E36" w:rsidRPr="00460F18" w:rsidRDefault="002F3E36" w:rsidP="002F3E36">
      <w:pPr>
        <w:spacing w:before="0" w:after="120"/>
        <w:jc w:val="left"/>
        <w:rPr>
          <w:b/>
          <w:sz w:val="20"/>
        </w:rPr>
      </w:pPr>
      <w:r w:rsidRPr="00460F18">
        <w:rPr>
          <w:rFonts w:hint="eastAsia"/>
          <w:b/>
          <w:sz w:val="20"/>
        </w:rPr>
        <w:t xml:space="preserve">Observation </w:t>
      </w:r>
      <w:r>
        <w:rPr>
          <w:rFonts w:hint="eastAsia"/>
          <w:b/>
          <w:sz w:val="20"/>
        </w:rPr>
        <w:t>3</w:t>
      </w:r>
      <w:r w:rsidRPr="00460F18">
        <w:rPr>
          <w:rFonts w:hint="eastAsia"/>
          <w:b/>
          <w:sz w:val="20"/>
        </w:rPr>
        <w:t xml:space="preserve">: </w:t>
      </w:r>
      <w:r>
        <w:rPr>
          <w:rFonts w:hint="eastAsia"/>
          <w:b/>
          <w:sz w:val="20"/>
        </w:rPr>
        <w:t>N</w:t>
      </w:r>
      <w:r w:rsidRPr="002F3E36">
        <w:rPr>
          <w:rFonts w:hint="eastAsia"/>
          <w:b/>
          <w:sz w:val="20"/>
        </w:rPr>
        <w:t>o new measurement gap pattern needs to be defined for NR positioning.</w:t>
      </w:r>
    </w:p>
    <w:p w:rsidR="00A66C40" w:rsidRDefault="009504FF" w:rsidP="00027623">
      <w:pPr>
        <w:spacing w:before="0" w:after="120"/>
        <w:jc w:val="left"/>
        <w:rPr>
          <w:sz w:val="20"/>
        </w:rPr>
      </w:pPr>
      <w:r>
        <w:rPr>
          <w:rFonts w:hint="eastAsia"/>
          <w:sz w:val="20"/>
        </w:rPr>
        <w:t>According to PRS frequency and configuration, the RSTD measurement will have two cases based on whether the measurement gap is needed.</w:t>
      </w:r>
      <w:r w:rsidR="00A66C40">
        <w:rPr>
          <w:rFonts w:hint="eastAsia"/>
          <w:sz w:val="20"/>
        </w:rPr>
        <w:t xml:space="preserve"> The definition of intra/inter frequency measurement and whether measurement gap is needed should be alignment with other RRM measurement, e.g. SS-RSRP, CSI-RS- RSRP, etc.</w:t>
      </w:r>
    </w:p>
    <w:p w:rsidR="00A66C40" w:rsidRPr="00460F18" w:rsidRDefault="00A66C40" w:rsidP="00A66C40">
      <w:pPr>
        <w:spacing w:before="0" w:after="120"/>
        <w:jc w:val="left"/>
        <w:rPr>
          <w:b/>
          <w:sz w:val="20"/>
        </w:rPr>
      </w:pPr>
      <w:r w:rsidRPr="00460F18">
        <w:rPr>
          <w:rFonts w:hint="eastAsia"/>
          <w:b/>
          <w:sz w:val="20"/>
        </w:rPr>
        <w:t xml:space="preserve">Observation </w:t>
      </w:r>
      <w:r>
        <w:rPr>
          <w:rFonts w:hint="eastAsia"/>
          <w:b/>
          <w:sz w:val="20"/>
        </w:rPr>
        <w:t>4</w:t>
      </w:r>
      <w:r w:rsidRPr="00460F18">
        <w:rPr>
          <w:rFonts w:hint="eastAsia"/>
          <w:b/>
          <w:sz w:val="20"/>
        </w:rPr>
        <w:t xml:space="preserve">: </w:t>
      </w:r>
      <w:r>
        <w:rPr>
          <w:rFonts w:hint="eastAsia"/>
          <w:b/>
          <w:sz w:val="20"/>
        </w:rPr>
        <w:t xml:space="preserve">How </w:t>
      </w:r>
      <w:r w:rsidR="00B96EF7">
        <w:rPr>
          <w:rFonts w:hint="eastAsia"/>
          <w:b/>
          <w:sz w:val="20"/>
        </w:rPr>
        <w:t xml:space="preserve">to define </w:t>
      </w:r>
      <w:r w:rsidRPr="00A66C40">
        <w:rPr>
          <w:rFonts w:hint="eastAsia"/>
          <w:b/>
          <w:sz w:val="20"/>
        </w:rPr>
        <w:t>intra/inter frequency measurement and whether measurement gap is needed should be alignment with other RRM measurement</w:t>
      </w:r>
      <w:r>
        <w:rPr>
          <w:rFonts w:hint="eastAsia"/>
          <w:b/>
          <w:sz w:val="20"/>
        </w:rPr>
        <w:t>.</w:t>
      </w:r>
    </w:p>
    <w:p w:rsidR="00027623" w:rsidRPr="002F3E36" w:rsidRDefault="00027623" w:rsidP="00027623">
      <w:pPr>
        <w:spacing w:before="0" w:after="120"/>
        <w:jc w:val="left"/>
        <w:rPr>
          <w:sz w:val="20"/>
        </w:rPr>
      </w:pPr>
    </w:p>
    <w:p w:rsidR="005059A7" w:rsidRPr="004250EE" w:rsidRDefault="005059A7" w:rsidP="00A66C40">
      <w:pPr>
        <w:spacing w:before="0" w:after="60"/>
        <w:rPr>
          <w:sz w:val="20"/>
          <w:u w:val="single"/>
        </w:rPr>
      </w:pPr>
      <w:r w:rsidRPr="00A66C40">
        <w:rPr>
          <w:b/>
          <w:sz w:val="20"/>
          <w:u w:val="single"/>
        </w:rPr>
        <w:t xml:space="preserve">Issue # 3: </w:t>
      </w:r>
      <w:r w:rsidRPr="004250EE">
        <w:rPr>
          <w:sz w:val="20"/>
          <w:u w:val="single"/>
        </w:rPr>
        <w:t>UE RSTD measurement impact on UE RRM requirements – monitoring layers</w:t>
      </w:r>
    </w:p>
    <w:p w:rsidR="005059A7" w:rsidRPr="00A66C40" w:rsidRDefault="005059A7" w:rsidP="00A66C40">
      <w:pPr>
        <w:numPr>
          <w:ilvl w:val="0"/>
          <w:numId w:val="33"/>
        </w:numPr>
        <w:overflowPunct/>
        <w:autoSpaceDE/>
        <w:autoSpaceDN/>
        <w:adjustRightInd/>
        <w:spacing w:before="0" w:after="60"/>
        <w:jc w:val="left"/>
        <w:textAlignment w:val="auto"/>
        <w:rPr>
          <w:bCs/>
          <w:sz w:val="20"/>
          <w:szCs w:val="24"/>
          <w:lang w:val="en-US"/>
        </w:rPr>
      </w:pPr>
      <w:r w:rsidRPr="00A66C40">
        <w:rPr>
          <w:b/>
          <w:bCs/>
          <w:sz w:val="20"/>
          <w:szCs w:val="24"/>
          <w:lang w:val="en-US"/>
        </w:rPr>
        <w:t>Possible agreement:</w:t>
      </w:r>
      <w:r w:rsidRPr="00A66C40">
        <w:rPr>
          <w:bCs/>
          <w:sz w:val="20"/>
          <w:szCs w:val="24"/>
          <w:lang w:val="en-US"/>
        </w:rPr>
        <w:t xml:space="preserve"> Additional monitoring layer(s) are to be specified for RSTD (based on R4-1910977)</w:t>
      </w:r>
    </w:p>
    <w:p w:rsidR="00A66C40" w:rsidRDefault="00A3526E" w:rsidP="00A66C40">
      <w:pPr>
        <w:spacing w:before="0" w:after="120"/>
        <w:jc w:val="left"/>
        <w:rPr>
          <w:sz w:val="20"/>
        </w:rPr>
      </w:pPr>
      <w:r>
        <w:rPr>
          <w:sz w:val="20"/>
        </w:rPr>
        <w:t>I</w:t>
      </w:r>
      <w:r>
        <w:rPr>
          <w:rFonts w:hint="eastAsia"/>
          <w:sz w:val="20"/>
        </w:rPr>
        <w:t xml:space="preserve">t should have no impact </w:t>
      </w:r>
      <w:r w:rsidRPr="002F3E36">
        <w:rPr>
          <w:rFonts w:hint="eastAsia"/>
          <w:sz w:val="20"/>
        </w:rPr>
        <w:t>on existing RRM requirements</w:t>
      </w:r>
      <w:r>
        <w:rPr>
          <w:sz w:val="20"/>
        </w:rPr>
        <w:t xml:space="preserve"> </w:t>
      </w:r>
      <w:r w:rsidR="00AE7C6F">
        <w:rPr>
          <w:rFonts w:hint="eastAsia"/>
          <w:sz w:val="20"/>
        </w:rPr>
        <w:t xml:space="preserve">for </w:t>
      </w:r>
      <w:r w:rsidR="00A66C40">
        <w:rPr>
          <w:rFonts w:hint="eastAsia"/>
          <w:sz w:val="20"/>
        </w:rPr>
        <w:t>RSTD measurement that do</w:t>
      </w:r>
      <w:r w:rsidR="00A66C40">
        <w:rPr>
          <w:sz w:val="20"/>
        </w:rPr>
        <w:t>n’</w:t>
      </w:r>
      <w:r w:rsidR="00A66C40">
        <w:rPr>
          <w:rFonts w:hint="eastAsia"/>
          <w:sz w:val="20"/>
        </w:rPr>
        <w:t xml:space="preserve">t need measurement gap. </w:t>
      </w:r>
      <w:r w:rsidR="00A66C40">
        <w:rPr>
          <w:sz w:val="20"/>
        </w:rPr>
        <w:t>F</w:t>
      </w:r>
      <w:r w:rsidR="00A66C40">
        <w:rPr>
          <w:rFonts w:hint="eastAsia"/>
          <w:sz w:val="20"/>
        </w:rPr>
        <w:t xml:space="preserve">or RSTD measurement need measurement gap, </w:t>
      </w:r>
      <w:r w:rsidR="001D356D">
        <w:rPr>
          <w:rFonts w:hint="eastAsia"/>
          <w:sz w:val="20"/>
        </w:rPr>
        <w:t>it</w:t>
      </w:r>
      <w:r w:rsidR="00A66C40">
        <w:rPr>
          <w:rFonts w:hint="eastAsia"/>
          <w:sz w:val="20"/>
        </w:rPr>
        <w:t xml:space="preserve"> should share measurement gap with other RRM measurement</w:t>
      </w:r>
      <w:r w:rsidR="00EA6F80">
        <w:rPr>
          <w:rFonts w:hint="eastAsia"/>
          <w:sz w:val="20"/>
        </w:rPr>
        <w:t>s</w:t>
      </w:r>
      <w:r w:rsidR="00A66C40">
        <w:rPr>
          <w:rFonts w:hint="eastAsia"/>
          <w:sz w:val="20"/>
        </w:rPr>
        <w:t xml:space="preserve">, </w:t>
      </w:r>
      <w:r w:rsidR="00D62677">
        <w:rPr>
          <w:rFonts w:hint="eastAsia"/>
          <w:sz w:val="20"/>
        </w:rPr>
        <w:t xml:space="preserve">and then </w:t>
      </w:r>
      <w:r w:rsidR="00A66C40">
        <w:rPr>
          <w:rFonts w:hint="eastAsia"/>
          <w:sz w:val="20"/>
        </w:rPr>
        <w:t xml:space="preserve">it will impact on </w:t>
      </w:r>
      <w:r w:rsidR="00A66C40" w:rsidRPr="002F3E36">
        <w:rPr>
          <w:rFonts w:hint="eastAsia"/>
          <w:sz w:val="20"/>
        </w:rPr>
        <w:t>existing RRM requirements</w:t>
      </w:r>
      <w:r w:rsidR="00A66C40">
        <w:rPr>
          <w:rFonts w:hint="eastAsia"/>
          <w:sz w:val="20"/>
        </w:rPr>
        <w:t xml:space="preserve">. The measurement period of RSTD and other RRM measurement will be extended </w:t>
      </w:r>
      <w:r w:rsidR="00C27D91">
        <w:rPr>
          <w:rFonts w:hint="eastAsia"/>
          <w:sz w:val="20"/>
        </w:rPr>
        <w:t xml:space="preserve">due to sharing measurement gap. </w:t>
      </w:r>
      <w:r w:rsidR="00876197">
        <w:rPr>
          <w:rFonts w:hint="eastAsia"/>
          <w:sz w:val="20"/>
        </w:rPr>
        <w:t xml:space="preserve">We </w:t>
      </w:r>
      <w:r w:rsidR="00C27D91">
        <w:rPr>
          <w:rFonts w:hint="eastAsia"/>
          <w:sz w:val="20"/>
        </w:rPr>
        <w:t>propose the o</w:t>
      </w:r>
      <w:r w:rsidR="00A66C40">
        <w:rPr>
          <w:rFonts w:hint="eastAsia"/>
          <w:sz w:val="20"/>
        </w:rPr>
        <w:t xml:space="preserve">nly one RSTD measurement layer is defined for UE measurement. </w:t>
      </w:r>
    </w:p>
    <w:p w:rsidR="00C27D91" w:rsidRPr="00460F18" w:rsidRDefault="00C27D91" w:rsidP="00C27D91">
      <w:pPr>
        <w:spacing w:before="0" w:after="120"/>
        <w:jc w:val="left"/>
        <w:rPr>
          <w:b/>
          <w:sz w:val="20"/>
        </w:rPr>
      </w:pPr>
      <w:r w:rsidRPr="00460F18">
        <w:rPr>
          <w:rFonts w:hint="eastAsia"/>
          <w:b/>
          <w:sz w:val="20"/>
        </w:rPr>
        <w:t xml:space="preserve">Observation </w:t>
      </w:r>
      <w:r>
        <w:rPr>
          <w:rFonts w:hint="eastAsia"/>
          <w:b/>
          <w:sz w:val="20"/>
        </w:rPr>
        <w:t>5</w:t>
      </w:r>
      <w:r w:rsidRPr="00460F18">
        <w:rPr>
          <w:rFonts w:hint="eastAsia"/>
          <w:b/>
          <w:sz w:val="20"/>
        </w:rPr>
        <w:t xml:space="preserve">: </w:t>
      </w:r>
      <w:r>
        <w:rPr>
          <w:rFonts w:hint="eastAsia"/>
          <w:b/>
          <w:sz w:val="20"/>
        </w:rPr>
        <w:t xml:space="preserve">One </w:t>
      </w:r>
      <w:r w:rsidR="00D52946">
        <w:rPr>
          <w:rFonts w:hint="eastAsia"/>
          <w:b/>
          <w:sz w:val="20"/>
        </w:rPr>
        <w:t xml:space="preserve">additional </w:t>
      </w:r>
      <w:r>
        <w:rPr>
          <w:rFonts w:hint="eastAsia"/>
          <w:b/>
          <w:sz w:val="20"/>
        </w:rPr>
        <w:t>RSTD measurement layer is defined for UE measurement.</w:t>
      </w:r>
    </w:p>
    <w:p w:rsidR="00A66C40" w:rsidRPr="00C27D91" w:rsidRDefault="00A66C40" w:rsidP="00C27D91">
      <w:pPr>
        <w:spacing w:before="0" w:after="120"/>
        <w:jc w:val="left"/>
        <w:rPr>
          <w:sz w:val="20"/>
        </w:rPr>
      </w:pPr>
    </w:p>
    <w:p w:rsidR="005059A7" w:rsidRPr="004250EE" w:rsidRDefault="005059A7" w:rsidP="00C27D91">
      <w:pPr>
        <w:spacing w:before="0" w:after="60"/>
        <w:rPr>
          <w:sz w:val="20"/>
          <w:u w:val="single"/>
        </w:rPr>
      </w:pPr>
      <w:r w:rsidRPr="00C27D91">
        <w:rPr>
          <w:b/>
          <w:sz w:val="20"/>
          <w:u w:val="single"/>
        </w:rPr>
        <w:t>Issue # 4:</w:t>
      </w:r>
      <w:r w:rsidRPr="004250EE">
        <w:rPr>
          <w:sz w:val="20"/>
          <w:u w:val="single"/>
        </w:rPr>
        <w:t xml:space="preserve"> UE RSTD measurement impact on UE RRM requirements – HO</w:t>
      </w:r>
    </w:p>
    <w:p w:rsidR="005059A7" w:rsidRPr="00C27D91" w:rsidRDefault="005059A7" w:rsidP="00C27D91">
      <w:pPr>
        <w:numPr>
          <w:ilvl w:val="0"/>
          <w:numId w:val="33"/>
        </w:numPr>
        <w:overflowPunct/>
        <w:autoSpaceDE/>
        <w:autoSpaceDN/>
        <w:adjustRightInd/>
        <w:spacing w:before="0" w:after="60"/>
        <w:jc w:val="left"/>
        <w:textAlignment w:val="auto"/>
        <w:rPr>
          <w:bCs/>
          <w:sz w:val="20"/>
          <w:szCs w:val="24"/>
          <w:lang w:val="en-US"/>
        </w:rPr>
      </w:pPr>
      <w:r w:rsidRPr="00C27D91">
        <w:rPr>
          <w:b/>
          <w:bCs/>
          <w:sz w:val="20"/>
          <w:szCs w:val="24"/>
          <w:lang w:val="en-US"/>
        </w:rPr>
        <w:t>Possible agreement:</w:t>
      </w:r>
      <w:r w:rsidRPr="00C27D91">
        <w:rPr>
          <w:bCs/>
          <w:sz w:val="20"/>
          <w:szCs w:val="24"/>
          <w:lang w:val="en-US"/>
        </w:rPr>
        <w:t xml:space="preserve"> Existing HO requirements apply while UE performs PRS measurements (R4-1912366)</w:t>
      </w:r>
    </w:p>
    <w:p w:rsidR="005059A7" w:rsidRPr="00C27D91" w:rsidRDefault="005059A7" w:rsidP="00C27D91">
      <w:pPr>
        <w:numPr>
          <w:ilvl w:val="0"/>
          <w:numId w:val="33"/>
        </w:numPr>
        <w:overflowPunct/>
        <w:autoSpaceDE/>
        <w:autoSpaceDN/>
        <w:adjustRightInd/>
        <w:spacing w:before="0" w:after="60"/>
        <w:jc w:val="left"/>
        <w:textAlignment w:val="auto"/>
        <w:rPr>
          <w:bCs/>
          <w:sz w:val="20"/>
          <w:szCs w:val="24"/>
          <w:lang w:val="en-US"/>
        </w:rPr>
      </w:pPr>
      <w:r w:rsidRPr="00C27D91">
        <w:rPr>
          <w:b/>
          <w:bCs/>
          <w:sz w:val="20"/>
          <w:szCs w:val="24"/>
          <w:lang w:val="en-US"/>
        </w:rPr>
        <w:t>Possible agreement:</w:t>
      </w:r>
      <w:r w:rsidRPr="00C27D91">
        <w:rPr>
          <w:bCs/>
          <w:sz w:val="20"/>
          <w:szCs w:val="24"/>
          <w:lang w:val="en-US"/>
        </w:rPr>
        <w:t xml:space="preserve"> PRS measurement requirements under HO are FFS (based on R4-1912366)</w:t>
      </w:r>
    </w:p>
    <w:p w:rsidR="005059A7" w:rsidRDefault="00C27D91" w:rsidP="00C27D91">
      <w:pPr>
        <w:spacing w:before="0" w:after="120"/>
        <w:jc w:val="left"/>
        <w:rPr>
          <w:sz w:val="20"/>
        </w:rPr>
      </w:pPr>
      <w:r>
        <w:rPr>
          <w:rFonts w:hint="eastAsia"/>
          <w:sz w:val="20"/>
        </w:rPr>
        <w:t xml:space="preserve">Yes, we agree that the </w:t>
      </w:r>
      <w:r>
        <w:rPr>
          <w:sz w:val="20"/>
        </w:rPr>
        <w:t>handover</w:t>
      </w:r>
      <w:r>
        <w:rPr>
          <w:rFonts w:hint="eastAsia"/>
          <w:sz w:val="20"/>
        </w:rPr>
        <w:t xml:space="preserve"> has higher priority than RSTD measurement. The existing HO requirements apply while UE performs PRS measurements. </w:t>
      </w:r>
      <w:r>
        <w:rPr>
          <w:sz w:val="20"/>
        </w:rPr>
        <w:t>T</w:t>
      </w:r>
      <w:r>
        <w:rPr>
          <w:rFonts w:hint="eastAsia"/>
          <w:sz w:val="20"/>
        </w:rPr>
        <w:t xml:space="preserve">he PRS measurement requirements under HO </w:t>
      </w:r>
      <w:r w:rsidR="001437CE">
        <w:rPr>
          <w:rFonts w:hint="eastAsia"/>
          <w:sz w:val="20"/>
        </w:rPr>
        <w:t>which are</w:t>
      </w:r>
      <w:r>
        <w:rPr>
          <w:rFonts w:hint="eastAsia"/>
          <w:sz w:val="20"/>
        </w:rPr>
        <w:t xml:space="preserve"> defined as the measurement period of RSTD will be extended by adding HO time and one additional measurement period</w:t>
      </w:r>
      <w:r w:rsidR="00EC4919">
        <w:rPr>
          <w:rFonts w:hint="eastAsia"/>
          <w:sz w:val="20"/>
        </w:rPr>
        <w:t xml:space="preserve">, i.e. </w:t>
      </w:r>
      <w:r w:rsidR="00B72581">
        <w:rPr>
          <w:rFonts w:hint="eastAsia"/>
          <w:sz w:val="20"/>
        </w:rPr>
        <w:t>assu</w:t>
      </w:r>
      <w:r w:rsidR="00DE3AB4">
        <w:rPr>
          <w:rFonts w:hint="eastAsia"/>
          <w:sz w:val="20"/>
        </w:rPr>
        <w:t>r</w:t>
      </w:r>
      <w:r w:rsidR="00B72581">
        <w:rPr>
          <w:rFonts w:hint="eastAsia"/>
          <w:sz w:val="20"/>
        </w:rPr>
        <w:t xml:space="preserve">ing </w:t>
      </w:r>
      <w:r w:rsidR="00EC4919">
        <w:rPr>
          <w:rFonts w:hint="eastAsia"/>
          <w:sz w:val="20"/>
        </w:rPr>
        <w:t>the UE may complete RSTD measurement on new cells after handover</w:t>
      </w:r>
      <w:r>
        <w:rPr>
          <w:rFonts w:hint="eastAsia"/>
          <w:sz w:val="20"/>
        </w:rPr>
        <w:t>.</w:t>
      </w:r>
    </w:p>
    <w:p w:rsidR="00EC4919" w:rsidRPr="00460F18" w:rsidRDefault="00EC4919" w:rsidP="00EC4919">
      <w:pPr>
        <w:spacing w:before="0" w:after="120"/>
        <w:jc w:val="left"/>
        <w:rPr>
          <w:b/>
          <w:sz w:val="20"/>
        </w:rPr>
      </w:pPr>
      <w:r w:rsidRPr="00460F18">
        <w:rPr>
          <w:rFonts w:hint="eastAsia"/>
          <w:b/>
          <w:sz w:val="20"/>
        </w:rPr>
        <w:t xml:space="preserve">Observation </w:t>
      </w:r>
      <w:r>
        <w:rPr>
          <w:rFonts w:hint="eastAsia"/>
          <w:b/>
          <w:sz w:val="20"/>
        </w:rPr>
        <w:t>6</w:t>
      </w:r>
      <w:r w:rsidRPr="00460F18">
        <w:rPr>
          <w:rFonts w:hint="eastAsia"/>
          <w:b/>
          <w:sz w:val="20"/>
        </w:rPr>
        <w:t xml:space="preserve">: </w:t>
      </w:r>
      <w:r w:rsidRPr="00EC4919">
        <w:rPr>
          <w:b/>
          <w:sz w:val="20"/>
        </w:rPr>
        <w:t>Existing HO requirements apply while UE performs PRS measurements</w:t>
      </w:r>
      <w:r>
        <w:rPr>
          <w:rFonts w:hint="eastAsia"/>
          <w:b/>
          <w:sz w:val="20"/>
        </w:rPr>
        <w:t xml:space="preserve">, and the </w:t>
      </w:r>
      <w:r w:rsidRPr="00EC4919">
        <w:rPr>
          <w:b/>
          <w:sz w:val="20"/>
        </w:rPr>
        <w:t>measurement period of RSTD measurement will be extended</w:t>
      </w:r>
      <w:r>
        <w:rPr>
          <w:rFonts w:hint="eastAsia"/>
          <w:b/>
          <w:sz w:val="20"/>
        </w:rPr>
        <w:t>.</w:t>
      </w:r>
    </w:p>
    <w:p w:rsidR="00C27D91" w:rsidRPr="00EC4919" w:rsidRDefault="00C27D91" w:rsidP="00C27D91">
      <w:pPr>
        <w:spacing w:before="0" w:after="120"/>
        <w:jc w:val="left"/>
        <w:rPr>
          <w:sz w:val="20"/>
        </w:rPr>
      </w:pPr>
    </w:p>
    <w:p w:rsidR="005059A7" w:rsidRPr="004250EE" w:rsidRDefault="005059A7" w:rsidP="00EC4919">
      <w:pPr>
        <w:spacing w:before="0" w:after="60"/>
        <w:rPr>
          <w:sz w:val="20"/>
          <w:u w:val="single"/>
        </w:rPr>
      </w:pPr>
      <w:r w:rsidRPr="00EC4919">
        <w:rPr>
          <w:b/>
          <w:sz w:val="20"/>
          <w:u w:val="single"/>
        </w:rPr>
        <w:t>Issue # 5:</w:t>
      </w:r>
      <w:r w:rsidRPr="004250EE">
        <w:rPr>
          <w:sz w:val="20"/>
          <w:u w:val="single"/>
        </w:rPr>
        <w:t xml:space="preserve"> UE RSTD measurement impact on UE RRM requirements – TA</w:t>
      </w:r>
    </w:p>
    <w:p w:rsidR="005059A7" w:rsidRPr="00EC4919" w:rsidRDefault="005059A7" w:rsidP="00EC4919">
      <w:pPr>
        <w:numPr>
          <w:ilvl w:val="0"/>
          <w:numId w:val="34"/>
        </w:numPr>
        <w:overflowPunct/>
        <w:autoSpaceDE/>
        <w:autoSpaceDN/>
        <w:adjustRightInd/>
        <w:spacing w:before="0" w:after="60"/>
        <w:jc w:val="left"/>
        <w:textAlignment w:val="auto"/>
        <w:rPr>
          <w:bCs/>
          <w:sz w:val="20"/>
          <w:szCs w:val="24"/>
          <w:lang w:val="en-US"/>
        </w:rPr>
      </w:pPr>
      <w:r w:rsidRPr="00EC4919">
        <w:rPr>
          <w:b/>
          <w:bCs/>
          <w:sz w:val="20"/>
          <w:szCs w:val="24"/>
          <w:lang w:val="en-US"/>
        </w:rPr>
        <w:t xml:space="preserve">Proposal 6 </w:t>
      </w:r>
      <w:r w:rsidRPr="00EC4919">
        <w:rPr>
          <w:bCs/>
          <w:sz w:val="20"/>
          <w:szCs w:val="24"/>
          <w:lang w:val="en-US"/>
        </w:rPr>
        <w:t xml:space="preserve">(R4-1912366): Existing requirements on </w:t>
      </w:r>
      <w:proofErr w:type="spellStart"/>
      <w:r w:rsidRPr="00EC4919">
        <w:rPr>
          <w:bCs/>
          <w:sz w:val="20"/>
          <w:szCs w:val="24"/>
          <w:lang w:val="en-US"/>
        </w:rPr>
        <w:t>Tx</w:t>
      </w:r>
      <w:proofErr w:type="spellEnd"/>
      <w:r w:rsidRPr="00EC4919">
        <w:rPr>
          <w:bCs/>
          <w:sz w:val="20"/>
          <w:szCs w:val="24"/>
          <w:lang w:val="en-US"/>
        </w:rPr>
        <w:t xml:space="preserve"> timing including accuracy and application of TA apply even during an LPP session</w:t>
      </w:r>
    </w:p>
    <w:p w:rsidR="005059A7" w:rsidRPr="00EC4919" w:rsidRDefault="005059A7" w:rsidP="00EC4919">
      <w:pPr>
        <w:numPr>
          <w:ilvl w:val="1"/>
          <w:numId w:val="34"/>
        </w:numPr>
        <w:overflowPunct/>
        <w:autoSpaceDE/>
        <w:autoSpaceDN/>
        <w:adjustRightInd/>
        <w:spacing w:before="0" w:after="60"/>
        <w:jc w:val="left"/>
        <w:textAlignment w:val="auto"/>
        <w:rPr>
          <w:b/>
          <w:bCs/>
          <w:sz w:val="20"/>
          <w:szCs w:val="24"/>
          <w:lang w:val="en-US"/>
        </w:rPr>
      </w:pPr>
      <w:r w:rsidRPr="00EC4919">
        <w:rPr>
          <w:sz w:val="20"/>
          <w:szCs w:val="24"/>
          <w:lang w:val="en-US"/>
        </w:rPr>
        <w:t>if there are transmit timing changes, the UE Rx-</w:t>
      </w:r>
      <w:proofErr w:type="spellStart"/>
      <w:r w:rsidRPr="00EC4919">
        <w:rPr>
          <w:sz w:val="20"/>
          <w:szCs w:val="24"/>
          <w:lang w:val="en-US"/>
        </w:rPr>
        <w:t>Tx</w:t>
      </w:r>
      <w:proofErr w:type="spellEnd"/>
      <w:r w:rsidRPr="00EC4919">
        <w:rPr>
          <w:sz w:val="20"/>
          <w:szCs w:val="24"/>
          <w:lang w:val="en-US"/>
        </w:rPr>
        <w:t xml:space="preserve"> timing difference measurement requirements do not apply</w:t>
      </w:r>
      <w:r w:rsidRPr="00EC4919">
        <w:rPr>
          <w:b/>
          <w:bCs/>
          <w:sz w:val="20"/>
          <w:szCs w:val="24"/>
          <w:lang w:val="en-US"/>
        </w:rPr>
        <w:t xml:space="preserve"> </w:t>
      </w:r>
    </w:p>
    <w:p w:rsidR="005059A7" w:rsidRPr="00EC4919" w:rsidRDefault="005059A7" w:rsidP="00EC4919">
      <w:pPr>
        <w:numPr>
          <w:ilvl w:val="0"/>
          <w:numId w:val="34"/>
        </w:numPr>
        <w:overflowPunct/>
        <w:autoSpaceDE/>
        <w:autoSpaceDN/>
        <w:adjustRightInd/>
        <w:spacing w:before="0" w:after="60"/>
        <w:jc w:val="left"/>
        <w:textAlignment w:val="auto"/>
        <w:rPr>
          <w:sz w:val="20"/>
          <w:szCs w:val="24"/>
          <w:lang w:val="en-US"/>
        </w:rPr>
      </w:pPr>
      <w:r w:rsidRPr="00EC4919">
        <w:rPr>
          <w:b/>
          <w:sz w:val="20"/>
          <w:szCs w:val="24"/>
          <w:lang w:val="en-US"/>
        </w:rPr>
        <w:t>Possible way forward</w:t>
      </w:r>
      <w:r w:rsidRPr="00EC4919">
        <w:rPr>
          <w:sz w:val="20"/>
          <w:szCs w:val="24"/>
          <w:lang w:val="en-US"/>
        </w:rPr>
        <w:t>: discussion is needed.</w:t>
      </w:r>
    </w:p>
    <w:p w:rsidR="005059A7" w:rsidRDefault="002B602B" w:rsidP="00EC4919">
      <w:pPr>
        <w:spacing w:before="0" w:after="120"/>
        <w:jc w:val="left"/>
        <w:rPr>
          <w:sz w:val="20"/>
        </w:rPr>
      </w:pPr>
      <w:r>
        <w:rPr>
          <w:sz w:val="20"/>
        </w:rPr>
        <w:t xml:space="preserve">The </w:t>
      </w:r>
      <w:r>
        <w:rPr>
          <w:rFonts w:hint="eastAsia"/>
          <w:sz w:val="20"/>
        </w:rPr>
        <w:t xml:space="preserve">timing related </w:t>
      </w:r>
      <w:r>
        <w:rPr>
          <w:sz w:val="20"/>
        </w:rPr>
        <w:t>measurement</w:t>
      </w:r>
      <w:r>
        <w:rPr>
          <w:rFonts w:hint="eastAsia"/>
          <w:sz w:val="20"/>
        </w:rPr>
        <w:t>s</w:t>
      </w:r>
      <w:r>
        <w:rPr>
          <w:sz w:val="20"/>
        </w:rPr>
        <w:t xml:space="preserve"> </w:t>
      </w:r>
      <w:r>
        <w:rPr>
          <w:rFonts w:hint="eastAsia"/>
          <w:sz w:val="20"/>
        </w:rPr>
        <w:t xml:space="preserve">for positioning should not impact the TA adjusting by UE based on TA adjusting signal or other reason assuring normal communication. </w:t>
      </w:r>
      <w:r>
        <w:rPr>
          <w:sz w:val="20"/>
        </w:rPr>
        <w:t xml:space="preserve">The </w:t>
      </w:r>
      <w:r>
        <w:rPr>
          <w:rFonts w:hint="eastAsia"/>
          <w:sz w:val="20"/>
        </w:rPr>
        <w:t xml:space="preserve">requirements for timing related </w:t>
      </w:r>
      <w:r>
        <w:rPr>
          <w:sz w:val="20"/>
        </w:rPr>
        <w:t>measurement</w:t>
      </w:r>
      <w:r>
        <w:rPr>
          <w:rFonts w:hint="eastAsia"/>
          <w:sz w:val="20"/>
        </w:rPr>
        <w:t>s</w:t>
      </w:r>
      <w:r>
        <w:rPr>
          <w:sz w:val="20"/>
        </w:rPr>
        <w:t xml:space="preserve"> </w:t>
      </w:r>
      <w:r>
        <w:rPr>
          <w:rFonts w:hint="eastAsia"/>
          <w:sz w:val="20"/>
        </w:rPr>
        <w:t xml:space="preserve">for positioning </w:t>
      </w:r>
      <w:r w:rsidR="001A1CAD">
        <w:rPr>
          <w:rFonts w:hint="eastAsia"/>
          <w:sz w:val="20"/>
        </w:rPr>
        <w:t xml:space="preserve">only </w:t>
      </w:r>
      <w:r w:rsidR="005A08C6">
        <w:rPr>
          <w:rFonts w:hint="eastAsia"/>
          <w:sz w:val="20"/>
        </w:rPr>
        <w:t xml:space="preserve">verify </w:t>
      </w:r>
      <w:r>
        <w:rPr>
          <w:rFonts w:hint="eastAsia"/>
          <w:sz w:val="20"/>
        </w:rPr>
        <w:t xml:space="preserve">UE </w:t>
      </w:r>
      <w:r w:rsidR="001A1CAD">
        <w:rPr>
          <w:rFonts w:hint="eastAsia"/>
          <w:sz w:val="20"/>
        </w:rPr>
        <w:t xml:space="preserve">performance of timing measurement, it should not include the timing change due to TA adjusting signal sent by network. </w:t>
      </w:r>
      <w:r w:rsidR="001A1CAD">
        <w:rPr>
          <w:sz w:val="20"/>
        </w:rPr>
        <w:t>W</w:t>
      </w:r>
      <w:r w:rsidR="001A1CAD">
        <w:rPr>
          <w:rFonts w:hint="eastAsia"/>
          <w:sz w:val="20"/>
        </w:rPr>
        <w:t>e agree the proposal 6 of R4-1912366.</w:t>
      </w:r>
    </w:p>
    <w:p w:rsidR="001A1CAD" w:rsidRPr="00460F18" w:rsidRDefault="001A1CAD" w:rsidP="001A1CAD">
      <w:pPr>
        <w:spacing w:before="0" w:after="120"/>
        <w:jc w:val="left"/>
        <w:rPr>
          <w:b/>
          <w:sz w:val="20"/>
        </w:rPr>
      </w:pPr>
      <w:r w:rsidRPr="00460F18">
        <w:rPr>
          <w:rFonts w:hint="eastAsia"/>
          <w:b/>
          <w:sz w:val="20"/>
        </w:rPr>
        <w:t xml:space="preserve">Observation </w:t>
      </w:r>
      <w:r>
        <w:rPr>
          <w:rFonts w:hint="eastAsia"/>
          <w:b/>
          <w:sz w:val="20"/>
        </w:rPr>
        <w:t>7</w:t>
      </w:r>
      <w:r w:rsidRPr="00460F18">
        <w:rPr>
          <w:rFonts w:hint="eastAsia"/>
          <w:b/>
          <w:sz w:val="20"/>
        </w:rPr>
        <w:t xml:space="preserve">: </w:t>
      </w:r>
      <w:r w:rsidRPr="00EC4919">
        <w:rPr>
          <w:b/>
          <w:sz w:val="20"/>
        </w:rPr>
        <w:t xml:space="preserve">Existing </w:t>
      </w:r>
      <w:r>
        <w:rPr>
          <w:rFonts w:hint="eastAsia"/>
          <w:b/>
          <w:sz w:val="20"/>
        </w:rPr>
        <w:t xml:space="preserve">requirements on </w:t>
      </w:r>
      <w:proofErr w:type="spellStart"/>
      <w:r>
        <w:rPr>
          <w:rFonts w:hint="eastAsia"/>
          <w:b/>
          <w:sz w:val="20"/>
        </w:rPr>
        <w:t>Tx</w:t>
      </w:r>
      <w:proofErr w:type="spellEnd"/>
      <w:r>
        <w:rPr>
          <w:rFonts w:hint="eastAsia"/>
          <w:b/>
          <w:sz w:val="20"/>
        </w:rPr>
        <w:t xml:space="preserve"> timing apply </w:t>
      </w:r>
      <w:r w:rsidR="00790668">
        <w:rPr>
          <w:rFonts w:hint="eastAsia"/>
          <w:b/>
          <w:sz w:val="20"/>
        </w:rPr>
        <w:t xml:space="preserve">even </w:t>
      </w:r>
      <w:r>
        <w:rPr>
          <w:rFonts w:hint="eastAsia"/>
          <w:b/>
          <w:sz w:val="20"/>
        </w:rPr>
        <w:t xml:space="preserve">during positioning measurement. The requirements for Rx </w:t>
      </w:r>
      <w:r>
        <w:rPr>
          <w:b/>
          <w:sz w:val="20"/>
        </w:rPr>
        <w:t>–</w:t>
      </w:r>
      <w:r>
        <w:rPr>
          <w:rFonts w:hint="eastAsia"/>
          <w:b/>
          <w:sz w:val="20"/>
        </w:rPr>
        <w:t xml:space="preserve"> </w:t>
      </w:r>
      <w:proofErr w:type="spellStart"/>
      <w:r>
        <w:rPr>
          <w:rFonts w:hint="eastAsia"/>
          <w:b/>
          <w:sz w:val="20"/>
        </w:rPr>
        <w:t>Tx</w:t>
      </w:r>
      <w:proofErr w:type="spellEnd"/>
      <w:r>
        <w:rPr>
          <w:rFonts w:hint="eastAsia"/>
          <w:b/>
          <w:sz w:val="20"/>
        </w:rPr>
        <w:t xml:space="preserve"> timing difference measurement is not applied if the transmit timing change by TA adjust signal.</w:t>
      </w:r>
    </w:p>
    <w:p w:rsidR="00EC4919" w:rsidRPr="00EC4919" w:rsidRDefault="00EC4919" w:rsidP="00EC4919">
      <w:pPr>
        <w:spacing w:before="0" w:after="120"/>
        <w:jc w:val="left"/>
        <w:rPr>
          <w:sz w:val="20"/>
        </w:rPr>
      </w:pPr>
    </w:p>
    <w:p w:rsidR="005059A7" w:rsidRPr="004250EE" w:rsidRDefault="005059A7" w:rsidP="00790668">
      <w:pPr>
        <w:spacing w:before="0" w:after="60"/>
        <w:rPr>
          <w:sz w:val="20"/>
          <w:u w:val="single"/>
        </w:rPr>
      </w:pPr>
      <w:r w:rsidRPr="00790668">
        <w:rPr>
          <w:b/>
          <w:sz w:val="20"/>
          <w:u w:val="single"/>
        </w:rPr>
        <w:t xml:space="preserve">Issue # 6: </w:t>
      </w:r>
      <w:r w:rsidRPr="004250EE">
        <w:rPr>
          <w:sz w:val="20"/>
          <w:u w:val="single"/>
        </w:rPr>
        <w:t>UE RSTD measurement impact on UE RRM requirements – collision with other signals</w:t>
      </w:r>
    </w:p>
    <w:p w:rsidR="005059A7" w:rsidRPr="00790668" w:rsidRDefault="005059A7" w:rsidP="00790668">
      <w:pPr>
        <w:numPr>
          <w:ilvl w:val="0"/>
          <w:numId w:val="35"/>
        </w:numPr>
        <w:overflowPunct/>
        <w:autoSpaceDE/>
        <w:autoSpaceDN/>
        <w:adjustRightInd/>
        <w:spacing w:before="0" w:after="60"/>
        <w:jc w:val="left"/>
        <w:textAlignment w:val="auto"/>
        <w:rPr>
          <w:bCs/>
          <w:sz w:val="20"/>
          <w:szCs w:val="24"/>
          <w:lang w:val="en-US"/>
        </w:rPr>
      </w:pPr>
      <w:r w:rsidRPr="00790668">
        <w:rPr>
          <w:b/>
          <w:bCs/>
          <w:sz w:val="20"/>
          <w:szCs w:val="24"/>
          <w:lang w:val="en-US"/>
        </w:rPr>
        <w:t>Proposal 1</w:t>
      </w:r>
      <w:r w:rsidRPr="00790668">
        <w:rPr>
          <w:bCs/>
          <w:sz w:val="20"/>
          <w:szCs w:val="24"/>
          <w:lang w:val="en-US"/>
        </w:rPr>
        <w:t xml:space="preserve"> (R4-1912366): RAN4 to wait until further progress is made in RAN1 on the matter of PRS collision in time domain with SSB symbols.</w:t>
      </w:r>
    </w:p>
    <w:p w:rsidR="005059A7" w:rsidRPr="00790668" w:rsidRDefault="005059A7" w:rsidP="00790668">
      <w:pPr>
        <w:numPr>
          <w:ilvl w:val="0"/>
          <w:numId w:val="35"/>
        </w:numPr>
        <w:overflowPunct/>
        <w:autoSpaceDE/>
        <w:autoSpaceDN/>
        <w:adjustRightInd/>
        <w:spacing w:before="0" w:after="60"/>
        <w:jc w:val="left"/>
        <w:textAlignment w:val="auto"/>
        <w:rPr>
          <w:bCs/>
          <w:sz w:val="20"/>
          <w:szCs w:val="24"/>
          <w:lang w:val="en-US"/>
        </w:rPr>
      </w:pPr>
      <w:r w:rsidRPr="00790668">
        <w:rPr>
          <w:b/>
          <w:bCs/>
          <w:sz w:val="20"/>
          <w:szCs w:val="24"/>
          <w:lang w:val="en-US"/>
        </w:rPr>
        <w:t>Proposal 2</w:t>
      </w:r>
      <w:r w:rsidRPr="00790668">
        <w:rPr>
          <w:bCs/>
          <w:sz w:val="20"/>
          <w:szCs w:val="24"/>
          <w:lang w:val="en-US"/>
        </w:rPr>
        <w:t xml:space="preserve"> (R4-1912366): For FR2, when PRS is in the same OFDM symbol as RS for RLM/BFD/CBD/L1-RSRP measurement, UE is required to measure one of, but not both of, PRS and the other RS. RAN4 can further discuss whether pri</w:t>
      </w:r>
      <w:r w:rsidR="00F9325C">
        <w:rPr>
          <w:bCs/>
          <w:sz w:val="20"/>
          <w:szCs w:val="24"/>
          <w:lang w:val="en-US"/>
        </w:rPr>
        <w:t>ority rules should be defined.</w:t>
      </w:r>
    </w:p>
    <w:p w:rsidR="005059A7" w:rsidRPr="00790668" w:rsidRDefault="005059A7" w:rsidP="00790668">
      <w:pPr>
        <w:numPr>
          <w:ilvl w:val="0"/>
          <w:numId w:val="35"/>
        </w:numPr>
        <w:overflowPunct/>
        <w:autoSpaceDE/>
        <w:autoSpaceDN/>
        <w:adjustRightInd/>
        <w:spacing w:before="0" w:after="60"/>
        <w:jc w:val="left"/>
        <w:textAlignment w:val="auto"/>
        <w:rPr>
          <w:sz w:val="20"/>
          <w:szCs w:val="24"/>
          <w:lang w:val="en-US"/>
        </w:rPr>
      </w:pPr>
      <w:r w:rsidRPr="00790668">
        <w:rPr>
          <w:b/>
          <w:sz w:val="20"/>
          <w:szCs w:val="24"/>
          <w:lang w:val="en-US"/>
        </w:rPr>
        <w:lastRenderedPageBreak/>
        <w:t>Possible way forward</w:t>
      </w:r>
      <w:r w:rsidRPr="00790668">
        <w:rPr>
          <w:sz w:val="20"/>
          <w:szCs w:val="24"/>
          <w:lang w:val="en-US"/>
        </w:rPr>
        <w:t>: discussion is needed.</w:t>
      </w:r>
    </w:p>
    <w:p w:rsidR="005059A7" w:rsidRPr="00790668" w:rsidRDefault="00790668" w:rsidP="003F49B8">
      <w:pPr>
        <w:spacing w:before="0" w:after="120"/>
        <w:jc w:val="left"/>
        <w:rPr>
          <w:sz w:val="20"/>
        </w:rPr>
      </w:pPr>
      <w:r>
        <w:rPr>
          <w:sz w:val="20"/>
        </w:rPr>
        <w:t>W</w:t>
      </w:r>
      <w:r>
        <w:rPr>
          <w:rFonts w:hint="eastAsia"/>
          <w:sz w:val="20"/>
        </w:rPr>
        <w:t>e think PRS pattern design and whether the PRS allowed collision with other signals are task</w:t>
      </w:r>
      <w:r w:rsidR="001633A8">
        <w:rPr>
          <w:rFonts w:hint="eastAsia"/>
          <w:sz w:val="20"/>
        </w:rPr>
        <w:t>s</w:t>
      </w:r>
      <w:r>
        <w:rPr>
          <w:rFonts w:hint="eastAsia"/>
          <w:sz w:val="20"/>
        </w:rPr>
        <w:t xml:space="preserve"> for RAN1. RAN4 should </w:t>
      </w:r>
      <w:r w:rsidR="00BF7B54">
        <w:rPr>
          <w:rFonts w:hint="eastAsia"/>
          <w:sz w:val="20"/>
        </w:rPr>
        <w:t xml:space="preserve">wait until RAN1 </w:t>
      </w:r>
      <w:r w:rsidR="007250CE">
        <w:rPr>
          <w:rFonts w:hint="eastAsia"/>
          <w:sz w:val="20"/>
        </w:rPr>
        <w:t xml:space="preserve">has </w:t>
      </w:r>
      <w:r w:rsidR="00BF7B54">
        <w:rPr>
          <w:rFonts w:hint="eastAsia"/>
          <w:sz w:val="20"/>
        </w:rPr>
        <w:t xml:space="preserve">further progress. Nevertheless, if RSTD measurement does not need measurement gap, i.e. the PRS bandwidth being within </w:t>
      </w:r>
      <w:r w:rsidR="00887311">
        <w:rPr>
          <w:rFonts w:hint="eastAsia"/>
          <w:sz w:val="20"/>
        </w:rPr>
        <w:t xml:space="preserve">UE working bandwidth, same Rx beam, </w:t>
      </w:r>
      <w:r w:rsidR="00BF7B54">
        <w:rPr>
          <w:rFonts w:hint="eastAsia"/>
          <w:sz w:val="20"/>
        </w:rPr>
        <w:t xml:space="preserve">and have same SCS with SSB and other RS, the UE should </w:t>
      </w:r>
      <w:r w:rsidR="007F24E9">
        <w:rPr>
          <w:rFonts w:hint="eastAsia"/>
          <w:sz w:val="20"/>
        </w:rPr>
        <w:t>perform</w:t>
      </w:r>
      <w:r w:rsidR="00BF7B54">
        <w:rPr>
          <w:rFonts w:hint="eastAsia"/>
          <w:sz w:val="20"/>
        </w:rPr>
        <w:t xml:space="preserve"> the RSTD measurement and other RRM measurement in </w:t>
      </w:r>
      <w:r w:rsidR="008449DD">
        <w:rPr>
          <w:rFonts w:hint="eastAsia"/>
          <w:sz w:val="20"/>
        </w:rPr>
        <w:t xml:space="preserve">the </w:t>
      </w:r>
      <w:r w:rsidR="00BF7B54">
        <w:rPr>
          <w:rFonts w:hint="eastAsia"/>
          <w:sz w:val="20"/>
        </w:rPr>
        <w:t>same OFDM symbol.</w:t>
      </w:r>
      <w:r w:rsidR="00F9325C">
        <w:rPr>
          <w:rFonts w:hint="eastAsia"/>
          <w:sz w:val="20"/>
        </w:rPr>
        <w:t xml:space="preserve"> C</w:t>
      </w:r>
      <w:r w:rsidR="00F9325C">
        <w:rPr>
          <w:sz w:val="20"/>
        </w:rPr>
        <w:t>ertainly</w:t>
      </w:r>
      <w:r w:rsidR="00F9325C">
        <w:rPr>
          <w:rFonts w:hint="eastAsia"/>
          <w:sz w:val="20"/>
        </w:rPr>
        <w:t xml:space="preserve"> if these RSs come from different direction, </w:t>
      </w:r>
      <w:r w:rsidR="00F86975">
        <w:rPr>
          <w:rFonts w:hint="eastAsia"/>
          <w:sz w:val="20"/>
        </w:rPr>
        <w:t xml:space="preserve">the </w:t>
      </w:r>
      <w:r w:rsidR="00F9325C">
        <w:rPr>
          <w:rFonts w:hint="eastAsia"/>
          <w:sz w:val="20"/>
        </w:rPr>
        <w:t xml:space="preserve">Rx beam will be different, </w:t>
      </w:r>
      <w:r w:rsidR="00F9325C" w:rsidRPr="00790668">
        <w:rPr>
          <w:bCs/>
          <w:sz w:val="20"/>
          <w:szCs w:val="24"/>
          <w:lang w:val="en-US"/>
        </w:rPr>
        <w:t>RLM/BFD/CBD/L1-RSRP measurement</w:t>
      </w:r>
      <w:r w:rsidR="00F9325C">
        <w:rPr>
          <w:rFonts w:hint="eastAsia"/>
          <w:bCs/>
          <w:sz w:val="20"/>
          <w:szCs w:val="24"/>
          <w:lang w:val="en-US"/>
        </w:rPr>
        <w:t xml:space="preserve">s should have higher priority and </w:t>
      </w:r>
      <w:r w:rsidR="00CC182D" w:rsidRPr="00CC182D">
        <w:rPr>
          <w:bCs/>
          <w:sz w:val="20"/>
          <w:szCs w:val="24"/>
          <w:lang w:val="en-US"/>
        </w:rPr>
        <w:t>prioritize</w:t>
      </w:r>
      <w:r w:rsidR="00CC182D" w:rsidRPr="00CC182D" w:rsidDel="00CC182D">
        <w:rPr>
          <w:bCs/>
          <w:sz w:val="20"/>
          <w:szCs w:val="24"/>
          <w:lang w:val="en-US"/>
        </w:rPr>
        <w:t xml:space="preserve"> </w:t>
      </w:r>
      <w:r w:rsidR="00F9325C">
        <w:rPr>
          <w:rFonts w:hint="eastAsia"/>
          <w:bCs/>
          <w:sz w:val="20"/>
          <w:szCs w:val="24"/>
          <w:lang w:val="en-US"/>
        </w:rPr>
        <w:t xml:space="preserve">using Rx beam for </w:t>
      </w:r>
      <w:r w:rsidR="00887311">
        <w:rPr>
          <w:rFonts w:hint="eastAsia"/>
          <w:bCs/>
          <w:sz w:val="20"/>
          <w:szCs w:val="24"/>
          <w:lang w:val="en-US"/>
        </w:rPr>
        <w:t>these RRM measurement</w:t>
      </w:r>
      <w:r w:rsidR="00F9325C">
        <w:rPr>
          <w:rFonts w:hint="eastAsia"/>
          <w:bCs/>
          <w:sz w:val="20"/>
          <w:szCs w:val="24"/>
          <w:lang w:val="en-US"/>
        </w:rPr>
        <w:t xml:space="preserve">. </w:t>
      </w:r>
      <w:r w:rsidR="00887311">
        <w:rPr>
          <w:bCs/>
          <w:sz w:val="20"/>
          <w:szCs w:val="24"/>
          <w:lang w:val="en-US"/>
        </w:rPr>
        <w:t>I</w:t>
      </w:r>
      <w:r w:rsidR="00887311">
        <w:rPr>
          <w:rFonts w:hint="eastAsia"/>
          <w:bCs/>
          <w:sz w:val="20"/>
          <w:szCs w:val="24"/>
          <w:lang w:val="en-US"/>
        </w:rPr>
        <w:t xml:space="preserve">n this case, the performance of RSTD measurement may be </w:t>
      </w:r>
      <w:r w:rsidR="00887311">
        <w:rPr>
          <w:bCs/>
          <w:sz w:val="20"/>
          <w:szCs w:val="24"/>
          <w:lang w:val="en-US"/>
        </w:rPr>
        <w:t>degrade</w:t>
      </w:r>
      <w:r w:rsidR="00887311">
        <w:rPr>
          <w:rFonts w:hint="eastAsia"/>
          <w:bCs/>
          <w:sz w:val="20"/>
          <w:szCs w:val="24"/>
          <w:lang w:val="en-US"/>
        </w:rPr>
        <w:t xml:space="preserve">d. </w:t>
      </w:r>
      <w:r w:rsidR="00887311">
        <w:rPr>
          <w:bCs/>
          <w:sz w:val="20"/>
          <w:szCs w:val="24"/>
          <w:lang w:val="en-US"/>
        </w:rPr>
        <w:t>T</w:t>
      </w:r>
      <w:r w:rsidR="00887311">
        <w:rPr>
          <w:rFonts w:hint="eastAsia"/>
          <w:bCs/>
          <w:sz w:val="20"/>
          <w:szCs w:val="24"/>
          <w:lang w:val="en-US"/>
        </w:rPr>
        <w:t>he requirements of RSTD measurement and test can be defined without other mobility measurement.</w:t>
      </w:r>
    </w:p>
    <w:p w:rsidR="00D52946" w:rsidRPr="00D52946" w:rsidRDefault="00887311" w:rsidP="00887311">
      <w:pPr>
        <w:spacing w:before="0" w:after="120"/>
        <w:jc w:val="left"/>
        <w:rPr>
          <w:b/>
          <w:sz w:val="20"/>
        </w:rPr>
      </w:pPr>
      <w:r w:rsidRPr="00460F18">
        <w:rPr>
          <w:rFonts w:hint="eastAsia"/>
          <w:b/>
          <w:sz w:val="20"/>
        </w:rPr>
        <w:t xml:space="preserve">Observation </w:t>
      </w:r>
      <w:r>
        <w:rPr>
          <w:rFonts w:hint="eastAsia"/>
          <w:b/>
          <w:sz w:val="20"/>
        </w:rPr>
        <w:t>8</w:t>
      </w:r>
      <w:r w:rsidRPr="00460F18">
        <w:rPr>
          <w:rFonts w:hint="eastAsia"/>
          <w:b/>
          <w:sz w:val="20"/>
        </w:rPr>
        <w:t xml:space="preserve">: </w:t>
      </w:r>
      <w:r w:rsidR="00D52946" w:rsidRPr="00D52946">
        <w:rPr>
          <w:b/>
          <w:sz w:val="20"/>
        </w:rPr>
        <w:t>T</w:t>
      </w:r>
      <w:r w:rsidR="00D52946" w:rsidRPr="00D52946">
        <w:rPr>
          <w:rFonts w:hint="eastAsia"/>
          <w:b/>
          <w:sz w:val="20"/>
        </w:rPr>
        <w:t>he requirements of RSTD measurement and test can be defined without other mobility measurement</w:t>
      </w:r>
      <w:r w:rsidR="00D52946">
        <w:rPr>
          <w:rFonts w:hint="eastAsia"/>
          <w:b/>
          <w:sz w:val="20"/>
        </w:rPr>
        <w:t xml:space="preserve"> and it is not </w:t>
      </w:r>
      <w:r w:rsidR="00A74FD2">
        <w:rPr>
          <w:rFonts w:hint="eastAsia"/>
          <w:b/>
          <w:sz w:val="20"/>
        </w:rPr>
        <w:t xml:space="preserve">rejected </w:t>
      </w:r>
      <w:r w:rsidR="00D52946">
        <w:rPr>
          <w:rFonts w:hint="eastAsia"/>
          <w:b/>
          <w:sz w:val="20"/>
        </w:rPr>
        <w:t>that RSTD measurement and other mobility measurement are done at same time</w:t>
      </w:r>
      <w:r w:rsidR="00D52946" w:rsidRPr="00D52946">
        <w:rPr>
          <w:rFonts w:hint="eastAsia"/>
          <w:b/>
          <w:sz w:val="20"/>
        </w:rPr>
        <w:t>.</w:t>
      </w:r>
    </w:p>
    <w:p w:rsidR="007A3E9E" w:rsidRPr="007A3E9E" w:rsidRDefault="007A3E9E" w:rsidP="00222C2A">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E345EC" w:rsidP="00E345EC">
      <w:pPr>
        <w:spacing w:before="0" w:after="120"/>
        <w:jc w:val="left"/>
        <w:rPr>
          <w:sz w:val="20"/>
          <w:lang w:val="en-US"/>
        </w:rPr>
      </w:pPr>
      <w:r w:rsidRPr="00E345EC">
        <w:rPr>
          <w:rFonts w:hint="eastAsia"/>
          <w:sz w:val="20"/>
          <w:szCs w:val="20"/>
        </w:rPr>
        <w:t>T</w:t>
      </w:r>
      <w:r w:rsidRPr="00E345EC">
        <w:rPr>
          <w:sz w:val="20"/>
          <w:szCs w:val="20"/>
        </w:rPr>
        <w:t xml:space="preserve">his paper </w:t>
      </w:r>
      <w:r w:rsidRPr="00E345EC">
        <w:rPr>
          <w:rFonts w:hint="eastAsia"/>
          <w:sz w:val="20"/>
          <w:szCs w:val="20"/>
        </w:rPr>
        <w:t>discussed</w:t>
      </w:r>
      <w:r>
        <w:rPr>
          <w:rFonts w:hint="eastAsia"/>
          <w:sz w:val="20"/>
          <w:szCs w:val="20"/>
        </w:rPr>
        <w:t xml:space="preserve"> </w:t>
      </w:r>
      <w:r w:rsidR="007A3E9E">
        <w:rPr>
          <w:rFonts w:hint="eastAsia"/>
          <w:sz w:val="20"/>
          <w:lang w:val="en-US"/>
        </w:rPr>
        <w:t>on impacts of NR positioning measurement to existing RRM requirements</w:t>
      </w:r>
      <w:r w:rsidR="00D52946">
        <w:rPr>
          <w:rFonts w:hint="eastAsia"/>
          <w:sz w:val="20"/>
          <w:lang w:val="en-US"/>
        </w:rPr>
        <w:t xml:space="preserve"> based on listed issues in chairman note of last meeting</w:t>
      </w:r>
      <w:r w:rsidR="007A3E9E">
        <w:rPr>
          <w:rFonts w:hint="eastAsia"/>
          <w:sz w:val="20"/>
          <w:lang w:val="en-US"/>
        </w:rPr>
        <w:t>, and has following observations.</w:t>
      </w:r>
    </w:p>
    <w:p w:rsidR="00D52946" w:rsidRPr="004250EE" w:rsidRDefault="00D52946" w:rsidP="00D52946">
      <w:pPr>
        <w:spacing w:before="0" w:after="120"/>
        <w:jc w:val="left"/>
        <w:rPr>
          <w:sz w:val="20"/>
        </w:rPr>
      </w:pPr>
      <w:r w:rsidRPr="00460F18">
        <w:rPr>
          <w:rFonts w:hint="eastAsia"/>
          <w:b/>
          <w:sz w:val="20"/>
        </w:rPr>
        <w:t xml:space="preserve">Observation 1: </w:t>
      </w:r>
      <w:r w:rsidRPr="004250EE">
        <w:rPr>
          <w:sz w:val="20"/>
        </w:rPr>
        <w:t>T</w:t>
      </w:r>
      <w:r w:rsidRPr="004250EE">
        <w:rPr>
          <w:rFonts w:hint="eastAsia"/>
          <w:sz w:val="20"/>
        </w:rPr>
        <w:t xml:space="preserve">he UE Rx </w:t>
      </w:r>
      <w:r w:rsidRPr="004250EE">
        <w:rPr>
          <w:sz w:val="20"/>
        </w:rPr>
        <w:t>–</w:t>
      </w:r>
      <w:r w:rsidRPr="004250EE">
        <w:rPr>
          <w:rFonts w:hint="eastAsia"/>
          <w:sz w:val="20"/>
        </w:rPr>
        <w:t xml:space="preserve"> </w:t>
      </w:r>
      <w:proofErr w:type="spellStart"/>
      <w:r w:rsidRPr="004250EE">
        <w:rPr>
          <w:rFonts w:hint="eastAsia"/>
          <w:sz w:val="20"/>
        </w:rPr>
        <w:t>Tx</w:t>
      </w:r>
      <w:proofErr w:type="spellEnd"/>
      <w:r w:rsidRPr="004250EE">
        <w:rPr>
          <w:rFonts w:hint="eastAsia"/>
          <w:sz w:val="20"/>
        </w:rPr>
        <w:t xml:space="preserve"> time difference measurement is not additional capability and should not impact on existing RRM requirements.</w:t>
      </w:r>
      <w:r w:rsidRPr="004250EE">
        <w:t xml:space="preserve"> </w:t>
      </w:r>
      <w:r w:rsidRPr="004250EE">
        <w:rPr>
          <w:rFonts w:hint="eastAsia"/>
        </w:rPr>
        <w:t>T</w:t>
      </w:r>
      <w:r w:rsidRPr="004250EE">
        <w:rPr>
          <w:sz w:val="20"/>
        </w:rPr>
        <w:t>he requirements for measurement period, accuracy and reporting mapping will be defined in RRM specification.</w:t>
      </w:r>
    </w:p>
    <w:p w:rsidR="00D52946" w:rsidRPr="004250EE" w:rsidRDefault="00D52946" w:rsidP="00D52946">
      <w:pPr>
        <w:spacing w:before="0" w:after="120"/>
        <w:jc w:val="left"/>
        <w:rPr>
          <w:sz w:val="20"/>
        </w:rPr>
      </w:pPr>
      <w:r w:rsidRPr="00460F18">
        <w:rPr>
          <w:rFonts w:hint="eastAsia"/>
          <w:b/>
          <w:sz w:val="20"/>
        </w:rPr>
        <w:t xml:space="preserve">Observation </w:t>
      </w:r>
      <w:r>
        <w:rPr>
          <w:rFonts w:hint="eastAsia"/>
          <w:b/>
          <w:sz w:val="20"/>
        </w:rPr>
        <w:t>2</w:t>
      </w:r>
      <w:r w:rsidRPr="00460F18">
        <w:rPr>
          <w:rFonts w:hint="eastAsia"/>
          <w:b/>
          <w:sz w:val="20"/>
        </w:rPr>
        <w:t>:</w:t>
      </w:r>
      <w:r w:rsidRPr="004250EE">
        <w:rPr>
          <w:rFonts w:hint="eastAsia"/>
          <w:sz w:val="20"/>
        </w:rPr>
        <w:t xml:space="preserve"> T</w:t>
      </w:r>
      <w:r w:rsidRPr="004250EE">
        <w:rPr>
          <w:sz w:val="20"/>
        </w:rPr>
        <w:t xml:space="preserve">he requirements for measurement period and accuracy of UE Rx – </w:t>
      </w:r>
      <w:proofErr w:type="spellStart"/>
      <w:r w:rsidRPr="004250EE">
        <w:rPr>
          <w:sz w:val="20"/>
        </w:rPr>
        <w:t>Tx</w:t>
      </w:r>
      <w:proofErr w:type="spellEnd"/>
      <w:r w:rsidRPr="004250EE">
        <w:rPr>
          <w:sz w:val="20"/>
        </w:rPr>
        <w:t xml:space="preserve"> time difference measurement should be defined based on the working bandwidth.</w:t>
      </w:r>
    </w:p>
    <w:p w:rsidR="00D52946" w:rsidRPr="004250EE" w:rsidRDefault="00D52946" w:rsidP="00D52946">
      <w:pPr>
        <w:spacing w:before="0" w:after="120"/>
        <w:jc w:val="left"/>
        <w:rPr>
          <w:sz w:val="20"/>
        </w:rPr>
      </w:pPr>
      <w:r w:rsidRPr="00460F18">
        <w:rPr>
          <w:rFonts w:hint="eastAsia"/>
          <w:b/>
          <w:sz w:val="20"/>
        </w:rPr>
        <w:t xml:space="preserve">Observation </w:t>
      </w:r>
      <w:r>
        <w:rPr>
          <w:rFonts w:hint="eastAsia"/>
          <w:b/>
          <w:sz w:val="20"/>
        </w:rPr>
        <w:t>3</w:t>
      </w:r>
      <w:r w:rsidRPr="00460F18">
        <w:rPr>
          <w:rFonts w:hint="eastAsia"/>
          <w:b/>
          <w:sz w:val="20"/>
        </w:rPr>
        <w:t xml:space="preserve">: </w:t>
      </w:r>
      <w:r w:rsidRPr="004250EE">
        <w:rPr>
          <w:rFonts w:hint="eastAsia"/>
          <w:sz w:val="20"/>
        </w:rPr>
        <w:t>No new measurement gap pattern needs to be defined for NR positioning.</w:t>
      </w:r>
    </w:p>
    <w:p w:rsidR="00D52946" w:rsidRPr="004250EE" w:rsidRDefault="00D52946" w:rsidP="00D52946">
      <w:pPr>
        <w:spacing w:before="0" w:after="120"/>
        <w:jc w:val="left"/>
        <w:rPr>
          <w:sz w:val="20"/>
        </w:rPr>
      </w:pPr>
      <w:r w:rsidRPr="00460F18">
        <w:rPr>
          <w:rFonts w:hint="eastAsia"/>
          <w:b/>
          <w:sz w:val="20"/>
        </w:rPr>
        <w:t xml:space="preserve">Observation </w:t>
      </w:r>
      <w:r>
        <w:rPr>
          <w:rFonts w:hint="eastAsia"/>
          <w:b/>
          <w:sz w:val="20"/>
        </w:rPr>
        <w:t>4</w:t>
      </w:r>
      <w:r w:rsidRPr="00460F18">
        <w:rPr>
          <w:rFonts w:hint="eastAsia"/>
          <w:b/>
          <w:sz w:val="20"/>
        </w:rPr>
        <w:t>:</w:t>
      </w:r>
      <w:r w:rsidRPr="004250EE">
        <w:rPr>
          <w:rFonts w:hint="eastAsia"/>
          <w:sz w:val="20"/>
        </w:rPr>
        <w:t xml:space="preserve"> How </w:t>
      </w:r>
      <w:r w:rsidR="00BB7118">
        <w:rPr>
          <w:rFonts w:hint="eastAsia"/>
          <w:sz w:val="20"/>
        </w:rPr>
        <w:t>to define</w:t>
      </w:r>
      <w:r w:rsidR="00BB7118" w:rsidRPr="004250EE">
        <w:rPr>
          <w:rFonts w:hint="eastAsia"/>
          <w:sz w:val="20"/>
        </w:rPr>
        <w:t xml:space="preserve"> </w:t>
      </w:r>
      <w:r w:rsidRPr="004250EE">
        <w:rPr>
          <w:rFonts w:hint="eastAsia"/>
          <w:sz w:val="20"/>
        </w:rPr>
        <w:t>intra/inter frequency measurement and whether measurement gap is needed should be alignment with other RRM measurement.</w:t>
      </w:r>
    </w:p>
    <w:p w:rsidR="00D52946" w:rsidRPr="00460F18" w:rsidRDefault="00D52946" w:rsidP="00D52946">
      <w:pPr>
        <w:spacing w:before="0" w:after="120"/>
        <w:jc w:val="left"/>
        <w:rPr>
          <w:b/>
          <w:sz w:val="20"/>
        </w:rPr>
      </w:pPr>
      <w:r w:rsidRPr="00460F18">
        <w:rPr>
          <w:rFonts w:hint="eastAsia"/>
          <w:b/>
          <w:sz w:val="20"/>
        </w:rPr>
        <w:t xml:space="preserve">Observation </w:t>
      </w:r>
      <w:r>
        <w:rPr>
          <w:rFonts w:hint="eastAsia"/>
          <w:b/>
          <w:sz w:val="20"/>
        </w:rPr>
        <w:t>5</w:t>
      </w:r>
      <w:r w:rsidRPr="00460F18">
        <w:rPr>
          <w:rFonts w:hint="eastAsia"/>
          <w:b/>
          <w:sz w:val="20"/>
        </w:rPr>
        <w:t xml:space="preserve">: </w:t>
      </w:r>
      <w:r w:rsidRPr="004250EE">
        <w:rPr>
          <w:rFonts w:hint="eastAsia"/>
          <w:sz w:val="20"/>
        </w:rPr>
        <w:t>One additional RSTD measurement layer is defined for UE measurement.</w:t>
      </w:r>
    </w:p>
    <w:p w:rsidR="00D52946" w:rsidRPr="004250EE" w:rsidRDefault="00D52946" w:rsidP="00D52946">
      <w:pPr>
        <w:spacing w:before="0" w:after="120"/>
        <w:jc w:val="left"/>
        <w:rPr>
          <w:sz w:val="20"/>
        </w:rPr>
      </w:pPr>
      <w:r w:rsidRPr="00460F18">
        <w:rPr>
          <w:rFonts w:hint="eastAsia"/>
          <w:b/>
          <w:sz w:val="20"/>
        </w:rPr>
        <w:t xml:space="preserve">Observation </w:t>
      </w:r>
      <w:r>
        <w:rPr>
          <w:rFonts w:hint="eastAsia"/>
          <w:b/>
          <w:sz w:val="20"/>
        </w:rPr>
        <w:t>6</w:t>
      </w:r>
      <w:r w:rsidRPr="00460F18">
        <w:rPr>
          <w:rFonts w:hint="eastAsia"/>
          <w:b/>
          <w:sz w:val="20"/>
        </w:rPr>
        <w:t>:</w:t>
      </w:r>
      <w:r w:rsidRPr="004250EE">
        <w:rPr>
          <w:rFonts w:hint="eastAsia"/>
          <w:sz w:val="20"/>
        </w:rPr>
        <w:t xml:space="preserve"> </w:t>
      </w:r>
      <w:r w:rsidRPr="004250EE">
        <w:rPr>
          <w:sz w:val="20"/>
        </w:rPr>
        <w:t>Existing HO requirements apply while UE performs PRS measurements</w:t>
      </w:r>
      <w:r w:rsidRPr="004250EE">
        <w:rPr>
          <w:rFonts w:hint="eastAsia"/>
          <w:sz w:val="20"/>
        </w:rPr>
        <w:t xml:space="preserve">, and the </w:t>
      </w:r>
      <w:r w:rsidRPr="004250EE">
        <w:rPr>
          <w:sz w:val="20"/>
        </w:rPr>
        <w:t>measurement period of RSTD measurement will be extended</w:t>
      </w:r>
      <w:r w:rsidRPr="004250EE">
        <w:rPr>
          <w:rFonts w:hint="eastAsia"/>
          <w:sz w:val="20"/>
        </w:rPr>
        <w:t>.</w:t>
      </w:r>
    </w:p>
    <w:p w:rsidR="00D52946" w:rsidRPr="004250EE" w:rsidRDefault="00D52946" w:rsidP="00D52946">
      <w:pPr>
        <w:spacing w:before="0" w:after="120"/>
        <w:jc w:val="left"/>
        <w:rPr>
          <w:sz w:val="20"/>
        </w:rPr>
      </w:pPr>
      <w:r w:rsidRPr="00460F18">
        <w:rPr>
          <w:rFonts w:hint="eastAsia"/>
          <w:b/>
          <w:sz w:val="20"/>
        </w:rPr>
        <w:t xml:space="preserve">Observation </w:t>
      </w:r>
      <w:r>
        <w:rPr>
          <w:rFonts w:hint="eastAsia"/>
          <w:b/>
          <w:sz w:val="20"/>
        </w:rPr>
        <w:t>7</w:t>
      </w:r>
      <w:r w:rsidRPr="00460F18">
        <w:rPr>
          <w:rFonts w:hint="eastAsia"/>
          <w:b/>
          <w:sz w:val="20"/>
        </w:rPr>
        <w:t>:</w:t>
      </w:r>
      <w:r w:rsidRPr="004250EE">
        <w:rPr>
          <w:rFonts w:hint="eastAsia"/>
          <w:sz w:val="20"/>
        </w:rPr>
        <w:t xml:space="preserve"> </w:t>
      </w:r>
      <w:r w:rsidRPr="004250EE">
        <w:rPr>
          <w:sz w:val="20"/>
        </w:rPr>
        <w:t xml:space="preserve">Existing </w:t>
      </w:r>
      <w:r w:rsidRPr="004250EE">
        <w:rPr>
          <w:rFonts w:hint="eastAsia"/>
          <w:sz w:val="20"/>
        </w:rPr>
        <w:t xml:space="preserve">requirements on </w:t>
      </w:r>
      <w:proofErr w:type="spellStart"/>
      <w:r w:rsidRPr="004250EE">
        <w:rPr>
          <w:rFonts w:hint="eastAsia"/>
          <w:sz w:val="20"/>
        </w:rPr>
        <w:t>Tx</w:t>
      </w:r>
      <w:proofErr w:type="spellEnd"/>
      <w:r w:rsidRPr="004250EE">
        <w:rPr>
          <w:rFonts w:hint="eastAsia"/>
          <w:sz w:val="20"/>
        </w:rPr>
        <w:t xml:space="preserve"> timing apply even during positioning measurement. The requirements for Rx </w:t>
      </w:r>
      <w:r w:rsidRPr="004250EE">
        <w:rPr>
          <w:sz w:val="20"/>
        </w:rPr>
        <w:t>–</w:t>
      </w:r>
      <w:r w:rsidRPr="004250EE">
        <w:rPr>
          <w:rFonts w:hint="eastAsia"/>
          <w:sz w:val="20"/>
        </w:rPr>
        <w:t xml:space="preserve"> </w:t>
      </w:r>
      <w:proofErr w:type="spellStart"/>
      <w:r w:rsidRPr="004250EE">
        <w:rPr>
          <w:rFonts w:hint="eastAsia"/>
          <w:sz w:val="20"/>
        </w:rPr>
        <w:t>Tx</w:t>
      </w:r>
      <w:proofErr w:type="spellEnd"/>
      <w:r w:rsidRPr="004250EE">
        <w:rPr>
          <w:rFonts w:hint="eastAsia"/>
          <w:sz w:val="20"/>
        </w:rPr>
        <w:t xml:space="preserve"> timing difference measurement is not applied if the transmit timing change by TA adjust signal.</w:t>
      </w:r>
    </w:p>
    <w:p w:rsidR="00D52946" w:rsidRPr="004250EE" w:rsidRDefault="00D52946" w:rsidP="00D52946">
      <w:pPr>
        <w:spacing w:before="0" w:after="120"/>
        <w:jc w:val="left"/>
        <w:rPr>
          <w:sz w:val="20"/>
        </w:rPr>
      </w:pPr>
      <w:r w:rsidRPr="00460F18">
        <w:rPr>
          <w:rFonts w:hint="eastAsia"/>
          <w:b/>
          <w:sz w:val="20"/>
        </w:rPr>
        <w:t xml:space="preserve">Observation </w:t>
      </w:r>
      <w:r>
        <w:rPr>
          <w:rFonts w:hint="eastAsia"/>
          <w:b/>
          <w:sz w:val="20"/>
        </w:rPr>
        <w:t>8</w:t>
      </w:r>
      <w:r w:rsidRPr="00460F18">
        <w:rPr>
          <w:rFonts w:hint="eastAsia"/>
          <w:b/>
          <w:sz w:val="20"/>
        </w:rPr>
        <w:t xml:space="preserve">: </w:t>
      </w:r>
      <w:r w:rsidRPr="004250EE">
        <w:rPr>
          <w:sz w:val="20"/>
        </w:rPr>
        <w:t>T</w:t>
      </w:r>
      <w:r w:rsidRPr="004250EE">
        <w:rPr>
          <w:rFonts w:hint="eastAsia"/>
          <w:sz w:val="20"/>
        </w:rPr>
        <w:t>he requirements of RSTD measurement and test can be defined without other mobility measurement and it is not reject</w:t>
      </w:r>
      <w:r w:rsidR="00640250">
        <w:rPr>
          <w:rFonts w:hint="eastAsia"/>
          <w:sz w:val="20"/>
        </w:rPr>
        <w:t>ed</w:t>
      </w:r>
      <w:r w:rsidRPr="004250EE">
        <w:rPr>
          <w:rFonts w:hint="eastAsia"/>
          <w:sz w:val="20"/>
        </w:rPr>
        <w:t xml:space="preserve"> that RSTD measurement and other mobility measurement are done at same time.</w:t>
      </w:r>
    </w:p>
    <w:p w:rsidR="00E345EC" w:rsidRPr="00D52946"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D95A99">
      <w:pPr>
        <w:pStyle w:val="ab"/>
        <w:ind w:left="540" w:hangingChars="270" w:hanging="540"/>
        <w:rPr>
          <w:sz w:val="20"/>
        </w:rPr>
      </w:pPr>
      <w:r w:rsidRPr="002E4536">
        <w:rPr>
          <w:sz w:val="20"/>
        </w:rPr>
        <w:t>[1]</w:t>
      </w:r>
      <w:r w:rsidRPr="002E4536">
        <w:rPr>
          <w:sz w:val="20"/>
        </w:rPr>
        <w:tab/>
      </w:r>
      <w:r w:rsidR="00D95A99" w:rsidRPr="00D95A99">
        <w:rPr>
          <w:sz w:val="20"/>
        </w:rPr>
        <w:t>R4-1912366</w:t>
      </w:r>
      <w:r w:rsidR="00D95A99">
        <w:rPr>
          <w:rFonts w:hint="eastAsia"/>
          <w:sz w:val="20"/>
        </w:rPr>
        <w:t xml:space="preserve">, </w:t>
      </w:r>
      <w:r w:rsidR="00D95A99" w:rsidRPr="00D95A99">
        <w:rPr>
          <w:sz w:val="20"/>
        </w:rPr>
        <w:t>On impact of PRS on existing RRM requirements</w:t>
      </w:r>
      <w:r w:rsidR="00D95A99">
        <w:rPr>
          <w:rFonts w:hint="eastAsia"/>
          <w:sz w:val="20"/>
        </w:rPr>
        <w:t xml:space="preserve">, </w:t>
      </w:r>
      <w:r w:rsidR="00D95A99" w:rsidRPr="00D95A99">
        <w:rPr>
          <w:sz w:val="20"/>
        </w:rPr>
        <w:t>Qualcomm Incorporated</w:t>
      </w:r>
    </w:p>
    <w:p w:rsidR="00CA5F30" w:rsidRDefault="00CA5F30" w:rsidP="00D95A99">
      <w:pPr>
        <w:pStyle w:val="ab"/>
        <w:ind w:left="540" w:hangingChars="270" w:hanging="540"/>
        <w:rPr>
          <w:sz w:val="20"/>
        </w:rPr>
      </w:pPr>
      <w:r>
        <w:rPr>
          <w:rFonts w:hint="eastAsia"/>
          <w:sz w:val="20"/>
        </w:rPr>
        <w:t>[2]</w:t>
      </w:r>
      <w:r>
        <w:rPr>
          <w:rFonts w:hint="eastAsia"/>
          <w:sz w:val="20"/>
        </w:rPr>
        <w:tab/>
      </w:r>
      <w:r w:rsidR="00D95A99" w:rsidRPr="00D95A99">
        <w:rPr>
          <w:sz w:val="20"/>
        </w:rPr>
        <w:t>R4-1910977</w:t>
      </w:r>
      <w:r w:rsidR="00D95A99">
        <w:rPr>
          <w:rFonts w:hint="eastAsia"/>
          <w:sz w:val="20"/>
        </w:rPr>
        <w:t xml:space="preserve">, </w:t>
      </w:r>
      <w:r w:rsidR="00D95A99" w:rsidRPr="00D95A99">
        <w:rPr>
          <w:sz w:val="20"/>
        </w:rPr>
        <w:t>Impact of positioning measurement on RRM measurement</w:t>
      </w:r>
      <w:r w:rsidR="00D95A99">
        <w:rPr>
          <w:rFonts w:hint="eastAsia"/>
          <w:sz w:val="20"/>
        </w:rPr>
        <w:t xml:space="preserve">, </w:t>
      </w:r>
      <w:r w:rsidR="00D95A99" w:rsidRPr="00D95A99">
        <w:rPr>
          <w:sz w:val="20"/>
        </w:rPr>
        <w:t>CATT</w:t>
      </w:r>
    </w:p>
    <w:p w:rsidR="00D95A99" w:rsidRDefault="00D95A99" w:rsidP="00D95A99">
      <w:pPr>
        <w:pStyle w:val="ab"/>
        <w:ind w:left="540" w:hangingChars="270" w:hanging="540"/>
        <w:rPr>
          <w:sz w:val="20"/>
        </w:rPr>
      </w:pPr>
      <w:r>
        <w:rPr>
          <w:rFonts w:hint="eastAsia"/>
          <w:sz w:val="20"/>
        </w:rPr>
        <w:t>[3]</w:t>
      </w:r>
      <w:r>
        <w:rPr>
          <w:rFonts w:hint="eastAsia"/>
          <w:sz w:val="20"/>
        </w:rPr>
        <w:tab/>
      </w:r>
      <w:r w:rsidRPr="00D95A99">
        <w:rPr>
          <w:sz w:val="20"/>
        </w:rPr>
        <w:t>R4-1910924</w:t>
      </w:r>
      <w:r>
        <w:rPr>
          <w:rFonts w:hint="eastAsia"/>
          <w:sz w:val="20"/>
        </w:rPr>
        <w:t xml:space="preserve">, </w:t>
      </w:r>
      <w:r w:rsidRPr="00D95A99">
        <w:rPr>
          <w:sz w:val="20"/>
        </w:rPr>
        <w:t>Discussion on PRS measurement without gaps and differential RSRP consideration for test cases</w:t>
      </w:r>
      <w:r>
        <w:rPr>
          <w:rFonts w:hint="eastAsia"/>
          <w:sz w:val="20"/>
        </w:rPr>
        <w:t xml:space="preserve">, </w:t>
      </w:r>
      <w:proofErr w:type="spellStart"/>
      <w:r w:rsidRPr="00D95A99">
        <w:rPr>
          <w:sz w:val="20"/>
        </w:rPr>
        <w:t>MediaTek</w:t>
      </w:r>
      <w:proofErr w:type="spellEnd"/>
      <w:r w:rsidRPr="00D95A99">
        <w:rPr>
          <w:sz w:val="20"/>
        </w:rPr>
        <w:t xml:space="preserve"> </w:t>
      </w:r>
      <w:proofErr w:type="spellStart"/>
      <w:r w:rsidRPr="00D95A99">
        <w:rPr>
          <w:sz w:val="20"/>
        </w:rPr>
        <w:t>inc.</w:t>
      </w:r>
      <w:proofErr w:type="spellEnd"/>
    </w:p>
    <w:p w:rsidR="00171BCB" w:rsidRPr="00CA5F30" w:rsidRDefault="00D52946" w:rsidP="00425AB2">
      <w:pPr>
        <w:pStyle w:val="ab"/>
        <w:ind w:left="540" w:hangingChars="270" w:hanging="540"/>
        <w:rPr>
          <w:sz w:val="20"/>
        </w:rPr>
      </w:pPr>
      <w:r>
        <w:rPr>
          <w:rFonts w:hint="eastAsia"/>
          <w:sz w:val="20"/>
        </w:rPr>
        <w:t>[4]</w:t>
      </w:r>
      <w:r>
        <w:rPr>
          <w:rFonts w:hint="eastAsia"/>
          <w:sz w:val="20"/>
        </w:rPr>
        <w:tab/>
      </w:r>
      <w:r w:rsidRPr="00D52946">
        <w:rPr>
          <w:sz w:val="20"/>
        </w:rPr>
        <w:t>RAN4 #92-Bis Meeting report</w:t>
      </w:r>
    </w:p>
    <w:sectPr w:rsidR="00171BCB" w:rsidRPr="00CA5F3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457" w:rsidRDefault="00F50457" w:rsidP="0095591C">
      <w:pPr>
        <w:spacing w:after="60"/>
        <w:ind w:left="210"/>
      </w:pPr>
      <w:r>
        <w:separator/>
      </w:r>
    </w:p>
  </w:endnote>
  <w:endnote w:type="continuationSeparator" w:id="0">
    <w:p w:rsidR="00F50457" w:rsidRDefault="00F5045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E3AB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457" w:rsidRDefault="00F50457" w:rsidP="0095591C">
      <w:pPr>
        <w:spacing w:after="60"/>
        <w:ind w:left="210"/>
      </w:pPr>
      <w:r>
        <w:separator/>
      </w:r>
    </w:p>
  </w:footnote>
  <w:footnote w:type="continuationSeparator" w:id="0">
    <w:p w:rsidR="00F50457" w:rsidRDefault="00F5045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B70235"/>
    <w:multiLevelType w:val="hybridMultilevel"/>
    <w:tmpl w:val="9D7C495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88D0D06"/>
    <w:multiLevelType w:val="hybridMultilevel"/>
    <w:tmpl w:val="BA2237D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9">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70E23"/>
    <w:multiLevelType w:val="hybridMultilevel"/>
    <w:tmpl w:val="20000F7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85451A"/>
    <w:multiLevelType w:val="hybridMultilevel"/>
    <w:tmpl w:val="C51663E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9">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396495"/>
    <w:multiLevelType w:val="hybridMultilevel"/>
    <w:tmpl w:val="0C987D5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9">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4">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3"/>
  </w:num>
  <w:num w:numId="4">
    <w:abstractNumId w:val="21"/>
  </w:num>
  <w:num w:numId="5">
    <w:abstractNumId w:val="11"/>
  </w:num>
  <w:num w:numId="6">
    <w:abstractNumId w:val="30"/>
  </w:num>
  <w:num w:numId="7">
    <w:abstractNumId w:val="5"/>
  </w:num>
  <w:num w:numId="8">
    <w:abstractNumId w:val="22"/>
  </w:num>
  <w:num w:numId="9">
    <w:abstractNumId w:val="14"/>
  </w:num>
  <w:num w:numId="10">
    <w:abstractNumId w:val="26"/>
  </w:num>
  <w:num w:numId="11">
    <w:abstractNumId w:val="31"/>
  </w:num>
  <w:num w:numId="12">
    <w:abstractNumId w:val="32"/>
  </w:num>
  <w:num w:numId="13">
    <w:abstractNumId w:val="15"/>
  </w:num>
  <w:num w:numId="14">
    <w:abstractNumId w:val="17"/>
  </w:num>
  <w:num w:numId="15">
    <w:abstractNumId w:val="13"/>
  </w:num>
  <w:num w:numId="16">
    <w:abstractNumId w:val="25"/>
  </w:num>
  <w:num w:numId="17">
    <w:abstractNumId w:val="0"/>
  </w:num>
  <w:num w:numId="18">
    <w:abstractNumId w:val="29"/>
  </w:num>
  <w:num w:numId="19">
    <w:abstractNumId w:val="34"/>
  </w:num>
  <w:num w:numId="20">
    <w:abstractNumId w:val="18"/>
  </w:num>
  <w:num w:numId="21">
    <w:abstractNumId w:val="27"/>
  </w:num>
  <w:num w:numId="22">
    <w:abstractNumId w:val="33"/>
  </w:num>
  <w:num w:numId="23">
    <w:abstractNumId w:val="2"/>
  </w:num>
  <w:num w:numId="24">
    <w:abstractNumId w:val="9"/>
  </w:num>
  <w:num w:numId="25">
    <w:abstractNumId w:val="24"/>
  </w:num>
  <w:num w:numId="26">
    <w:abstractNumId w:val="8"/>
  </w:num>
  <w:num w:numId="27">
    <w:abstractNumId w:val="1"/>
  </w:num>
  <w:num w:numId="28">
    <w:abstractNumId w:val="28"/>
  </w:num>
  <w:num w:numId="29">
    <w:abstractNumId w:val="19"/>
  </w:num>
  <w:num w:numId="30">
    <w:abstractNumId w:val="10"/>
  </w:num>
  <w:num w:numId="31">
    <w:abstractNumId w:val="12"/>
  </w:num>
  <w:num w:numId="32">
    <w:abstractNumId w:val="4"/>
  </w:num>
  <w:num w:numId="33">
    <w:abstractNumId w:val="16"/>
  </w:num>
  <w:num w:numId="34">
    <w:abstractNumId w:val="7"/>
  </w:num>
  <w:num w:numId="3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623"/>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4DFB"/>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0EB"/>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FBE"/>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7CE"/>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3A8"/>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ABA"/>
    <w:rsid w:val="00177E27"/>
    <w:rsid w:val="001800ED"/>
    <w:rsid w:val="001801B1"/>
    <w:rsid w:val="00180B1D"/>
    <w:rsid w:val="001818F5"/>
    <w:rsid w:val="001824DC"/>
    <w:rsid w:val="0018284D"/>
    <w:rsid w:val="00182A33"/>
    <w:rsid w:val="00182CB9"/>
    <w:rsid w:val="00183510"/>
    <w:rsid w:val="00183D3B"/>
    <w:rsid w:val="00184E1D"/>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1CAD"/>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356D"/>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DAA"/>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C2A"/>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C15"/>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39A"/>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1F8B"/>
    <w:rsid w:val="00282A0D"/>
    <w:rsid w:val="002836DA"/>
    <w:rsid w:val="00283834"/>
    <w:rsid w:val="0028427E"/>
    <w:rsid w:val="0028482C"/>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33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02B"/>
    <w:rsid w:val="002B6225"/>
    <w:rsid w:val="002B650E"/>
    <w:rsid w:val="002B6C9B"/>
    <w:rsid w:val="002B6E61"/>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36D"/>
    <w:rsid w:val="002F078B"/>
    <w:rsid w:val="002F0870"/>
    <w:rsid w:val="002F09A5"/>
    <w:rsid w:val="002F1A69"/>
    <w:rsid w:val="002F1D4B"/>
    <w:rsid w:val="002F28C3"/>
    <w:rsid w:val="002F3C10"/>
    <w:rsid w:val="002F3D8A"/>
    <w:rsid w:val="002F3E36"/>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F62"/>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2F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2FCA"/>
    <w:rsid w:val="003C3770"/>
    <w:rsid w:val="003C37D8"/>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0EE"/>
    <w:rsid w:val="004252B5"/>
    <w:rsid w:val="004254FC"/>
    <w:rsid w:val="00425AB2"/>
    <w:rsid w:val="00425D0F"/>
    <w:rsid w:val="004273F7"/>
    <w:rsid w:val="0042778F"/>
    <w:rsid w:val="00427B09"/>
    <w:rsid w:val="0043025B"/>
    <w:rsid w:val="0043081C"/>
    <w:rsid w:val="00432268"/>
    <w:rsid w:val="00432486"/>
    <w:rsid w:val="00432D94"/>
    <w:rsid w:val="004332A6"/>
    <w:rsid w:val="004335E3"/>
    <w:rsid w:val="00433AFA"/>
    <w:rsid w:val="004349CD"/>
    <w:rsid w:val="004351CD"/>
    <w:rsid w:val="0043523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0F18"/>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5B01"/>
    <w:rsid w:val="00496584"/>
    <w:rsid w:val="00496956"/>
    <w:rsid w:val="004A03DF"/>
    <w:rsid w:val="004A0476"/>
    <w:rsid w:val="004A14B1"/>
    <w:rsid w:val="004A1B2A"/>
    <w:rsid w:val="004A1BE4"/>
    <w:rsid w:val="004A1C15"/>
    <w:rsid w:val="004A255D"/>
    <w:rsid w:val="004A2721"/>
    <w:rsid w:val="004A2A5A"/>
    <w:rsid w:val="004A2B08"/>
    <w:rsid w:val="004A349C"/>
    <w:rsid w:val="004A40E0"/>
    <w:rsid w:val="004A41E6"/>
    <w:rsid w:val="004A4756"/>
    <w:rsid w:val="004A4938"/>
    <w:rsid w:val="004A6455"/>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154A"/>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9A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47939"/>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0CA"/>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30E"/>
    <w:rsid w:val="005967FF"/>
    <w:rsid w:val="0059791B"/>
    <w:rsid w:val="005A00F8"/>
    <w:rsid w:val="005A0552"/>
    <w:rsid w:val="005A08C6"/>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0250"/>
    <w:rsid w:val="006416DD"/>
    <w:rsid w:val="00641808"/>
    <w:rsid w:val="00642752"/>
    <w:rsid w:val="00642802"/>
    <w:rsid w:val="006436E4"/>
    <w:rsid w:val="00643CA1"/>
    <w:rsid w:val="006443FB"/>
    <w:rsid w:val="00644675"/>
    <w:rsid w:val="0064515C"/>
    <w:rsid w:val="00645BBE"/>
    <w:rsid w:val="006462E0"/>
    <w:rsid w:val="00646829"/>
    <w:rsid w:val="00647810"/>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505"/>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1BB"/>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2BB"/>
    <w:rsid w:val="00721867"/>
    <w:rsid w:val="00721D82"/>
    <w:rsid w:val="00721FBD"/>
    <w:rsid w:val="007227ED"/>
    <w:rsid w:val="00723197"/>
    <w:rsid w:val="00723942"/>
    <w:rsid w:val="00723A8A"/>
    <w:rsid w:val="00723CDD"/>
    <w:rsid w:val="007246CC"/>
    <w:rsid w:val="0072472A"/>
    <w:rsid w:val="00724A63"/>
    <w:rsid w:val="007250CE"/>
    <w:rsid w:val="00725A06"/>
    <w:rsid w:val="00725FC6"/>
    <w:rsid w:val="007262EF"/>
    <w:rsid w:val="00726C9D"/>
    <w:rsid w:val="00727418"/>
    <w:rsid w:val="00730EC9"/>
    <w:rsid w:val="0073136B"/>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5B95"/>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038F"/>
    <w:rsid w:val="00790668"/>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18"/>
    <w:rsid w:val="007A11EC"/>
    <w:rsid w:val="007A13E5"/>
    <w:rsid w:val="007A160B"/>
    <w:rsid w:val="007A2888"/>
    <w:rsid w:val="007A310B"/>
    <w:rsid w:val="007A3E9E"/>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4E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49DD"/>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558F"/>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197"/>
    <w:rsid w:val="008763F9"/>
    <w:rsid w:val="00876682"/>
    <w:rsid w:val="00877442"/>
    <w:rsid w:val="00877538"/>
    <w:rsid w:val="008801FB"/>
    <w:rsid w:val="00881D50"/>
    <w:rsid w:val="00882339"/>
    <w:rsid w:val="00883E83"/>
    <w:rsid w:val="0088423B"/>
    <w:rsid w:val="00886906"/>
    <w:rsid w:val="008869A9"/>
    <w:rsid w:val="00886A26"/>
    <w:rsid w:val="00886FCE"/>
    <w:rsid w:val="00887311"/>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0F95"/>
    <w:rsid w:val="0091139D"/>
    <w:rsid w:val="009115C0"/>
    <w:rsid w:val="00911EBE"/>
    <w:rsid w:val="0091256D"/>
    <w:rsid w:val="00912B01"/>
    <w:rsid w:val="00912CAF"/>
    <w:rsid w:val="00912ED7"/>
    <w:rsid w:val="0091307A"/>
    <w:rsid w:val="00913588"/>
    <w:rsid w:val="009138AA"/>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4FF"/>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C39"/>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13"/>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26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B80"/>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66C40"/>
    <w:rsid w:val="00A707B5"/>
    <w:rsid w:val="00A71520"/>
    <w:rsid w:val="00A72439"/>
    <w:rsid w:val="00A7259E"/>
    <w:rsid w:val="00A7326D"/>
    <w:rsid w:val="00A73D44"/>
    <w:rsid w:val="00A74463"/>
    <w:rsid w:val="00A7457F"/>
    <w:rsid w:val="00A74C7D"/>
    <w:rsid w:val="00A74FD2"/>
    <w:rsid w:val="00A755E7"/>
    <w:rsid w:val="00A7625B"/>
    <w:rsid w:val="00A76A55"/>
    <w:rsid w:val="00A7756D"/>
    <w:rsid w:val="00A77DE2"/>
    <w:rsid w:val="00A804C2"/>
    <w:rsid w:val="00A80CB8"/>
    <w:rsid w:val="00A8235A"/>
    <w:rsid w:val="00A82A21"/>
    <w:rsid w:val="00A83018"/>
    <w:rsid w:val="00A838B3"/>
    <w:rsid w:val="00A84029"/>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C6F"/>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EAD"/>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A52"/>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581"/>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EF7"/>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118"/>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5F5"/>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BF7B54"/>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D91"/>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B33"/>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182D"/>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17A"/>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3D3"/>
    <w:rsid w:val="00D465C2"/>
    <w:rsid w:val="00D4688A"/>
    <w:rsid w:val="00D47C4F"/>
    <w:rsid w:val="00D515DB"/>
    <w:rsid w:val="00D518CB"/>
    <w:rsid w:val="00D523E1"/>
    <w:rsid w:val="00D52946"/>
    <w:rsid w:val="00D52FC7"/>
    <w:rsid w:val="00D54220"/>
    <w:rsid w:val="00D563D1"/>
    <w:rsid w:val="00D56C54"/>
    <w:rsid w:val="00D57585"/>
    <w:rsid w:val="00D57F7C"/>
    <w:rsid w:val="00D60185"/>
    <w:rsid w:val="00D6032B"/>
    <w:rsid w:val="00D6051A"/>
    <w:rsid w:val="00D60BFE"/>
    <w:rsid w:val="00D61A1B"/>
    <w:rsid w:val="00D61D34"/>
    <w:rsid w:val="00D62677"/>
    <w:rsid w:val="00D62B20"/>
    <w:rsid w:val="00D63C2A"/>
    <w:rsid w:val="00D63FB7"/>
    <w:rsid w:val="00D64BCB"/>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A99"/>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3AB4"/>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85A"/>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4519"/>
    <w:rsid w:val="00E453A6"/>
    <w:rsid w:val="00E46128"/>
    <w:rsid w:val="00E469C1"/>
    <w:rsid w:val="00E46DB8"/>
    <w:rsid w:val="00E50714"/>
    <w:rsid w:val="00E50922"/>
    <w:rsid w:val="00E5160B"/>
    <w:rsid w:val="00E517A8"/>
    <w:rsid w:val="00E52363"/>
    <w:rsid w:val="00E52BB7"/>
    <w:rsid w:val="00E5338C"/>
    <w:rsid w:val="00E535AE"/>
    <w:rsid w:val="00E541C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9BC"/>
    <w:rsid w:val="00E92110"/>
    <w:rsid w:val="00E92538"/>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6F80"/>
    <w:rsid w:val="00EA74C3"/>
    <w:rsid w:val="00EA77E7"/>
    <w:rsid w:val="00EB022A"/>
    <w:rsid w:val="00EB1C79"/>
    <w:rsid w:val="00EB2175"/>
    <w:rsid w:val="00EB24B6"/>
    <w:rsid w:val="00EB2FD0"/>
    <w:rsid w:val="00EB3B33"/>
    <w:rsid w:val="00EB3D47"/>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919"/>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20FC4"/>
    <w:rsid w:val="00F218D1"/>
    <w:rsid w:val="00F21B1C"/>
    <w:rsid w:val="00F22103"/>
    <w:rsid w:val="00F223DC"/>
    <w:rsid w:val="00F22ADD"/>
    <w:rsid w:val="00F23E0A"/>
    <w:rsid w:val="00F24248"/>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57"/>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6975"/>
    <w:rsid w:val="00F87269"/>
    <w:rsid w:val="00F87A3C"/>
    <w:rsid w:val="00F907BB"/>
    <w:rsid w:val="00F917E4"/>
    <w:rsid w:val="00F92CAF"/>
    <w:rsid w:val="00F9325C"/>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7C2"/>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788</TotalTime>
  <Pages>3</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9787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jiangshouning</cp:lastModifiedBy>
  <cp:revision>96</cp:revision>
  <cp:lastPrinted>2007-04-24T00:59:00Z</cp:lastPrinted>
  <dcterms:created xsi:type="dcterms:W3CDTF">2019-08-16T06:35:00Z</dcterms:created>
  <dcterms:modified xsi:type="dcterms:W3CDTF">2019-11-08T10:51:00Z</dcterms:modified>
</cp:coreProperties>
</file>